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1A" w:rsidRPr="001B241A" w:rsidRDefault="001B241A" w:rsidP="001B241A">
      <w:pPr>
        <w:spacing w:after="0" w:line="240" w:lineRule="auto"/>
        <w:ind w:hanging="360"/>
        <w:rPr>
          <w:rFonts w:ascii="Times New Roman" w:eastAsia="Times New Roman" w:hAnsi="Times New Roman" w:cs="Times New Roman"/>
          <w:sz w:val="24"/>
          <w:szCs w:val="24"/>
        </w:rPr>
      </w:pPr>
      <w:r w:rsidRPr="001B241A">
        <w:rPr>
          <w:rFonts w:ascii="Arial" w:eastAsia="Times New Roman" w:hAnsi="Arial" w:cs="Arial"/>
          <w:color w:val="000000"/>
          <w:sz w:val="24"/>
          <w:szCs w:val="24"/>
        </w:rPr>
        <w:t>In Part I, you learned that John may be at risk for peripheral vascular disease (PVD), specifically peripheral artery disease (PAD). One simple test for diagnosing PAD is called the ankle brachial index (ABI).</w:t>
      </w:r>
    </w:p>
    <w:p w:rsidR="001B241A" w:rsidRPr="001B241A" w:rsidRDefault="001B241A" w:rsidP="001B241A">
      <w:pPr>
        <w:spacing w:after="0" w:line="240" w:lineRule="auto"/>
        <w:rPr>
          <w:rFonts w:ascii="Times New Roman" w:eastAsia="Times New Roman" w:hAnsi="Times New Roman" w:cs="Times New Roman"/>
          <w:sz w:val="24"/>
          <w:szCs w:val="24"/>
        </w:rPr>
      </w:pPr>
    </w:p>
    <w:p w:rsidR="001B241A" w:rsidRPr="001B241A" w:rsidRDefault="001B241A" w:rsidP="001B241A">
      <w:pPr>
        <w:numPr>
          <w:ilvl w:val="0"/>
          <w:numId w:val="1"/>
        </w:numPr>
        <w:spacing w:after="120" w:line="240" w:lineRule="auto"/>
        <w:textAlignment w:val="baseline"/>
        <w:rPr>
          <w:rFonts w:ascii="Arial" w:eastAsia="Times New Roman" w:hAnsi="Arial" w:cs="Arial"/>
          <w:color w:val="000000"/>
          <w:sz w:val="24"/>
          <w:szCs w:val="24"/>
        </w:rPr>
      </w:pPr>
      <w:r w:rsidRPr="001B241A">
        <w:rPr>
          <w:rFonts w:ascii="Arial" w:eastAsia="Times New Roman" w:hAnsi="Arial" w:cs="Arial"/>
          <w:color w:val="000000"/>
          <w:sz w:val="24"/>
          <w:szCs w:val="24"/>
        </w:rPr>
        <w:t xml:space="preserve">Record all answers in your laboratory journal. </w:t>
      </w:r>
    </w:p>
    <w:p w:rsidR="001B241A" w:rsidRPr="001B241A" w:rsidRDefault="001B241A" w:rsidP="001B241A">
      <w:pPr>
        <w:numPr>
          <w:ilvl w:val="0"/>
          <w:numId w:val="1"/>
        </w:numPr>
        <w:spacing w:after="120" w:line="240" w:lineRule="auto"/>
        <w:textAlignment w:val="baseline"/>
        <w:rPr>
          <w:rFonts w:ascii="Arial" w:eastAsia="Times New Roman" w:hAnsi="Arial" w:cs="Arial"/>
          <w:color w:val="000000"/>
          <w:sz w:val="24"/>
          <w:szCs w:val="24"/>
        </w:rPr>
      </w:pPr>
      <w:r w:rsidRPr="001B241A">
        <w:rPr>
          <w:rFonts w:ascii="Arial" w:eastAsia="Times New Roman" w:hAnsi="Arial" w:cs="Arial"/>
          <w:color w:val="000000"/>
          <w:sz w:val="24"/>
          <w:szCs w:val="24"/>
        </w:rPr>
        <w:t xml:space="preserve">Before you look at the test, review the physiology of blood pressure. Use reference textbooks or the Internet to help you answer the following: </w:t>
      </w:r>
    </w:p>
    <w:p w:rsidR="001B241A" w:rsidRPr="001B241A" w:rsidRDefault="001B241A" w:rsidP="001B241A">
      <w:pPr>
        <w:numPr>
          <w:ilvl w:val="0"/>
          <w:numId w:val="2"/>
        </w:numPr>
        <w:spacing w:after="0" w:line="240" w:lineRule="auto"/>
        <w:ind w:left="2160"/>
        <w:textAlignment w:val="baseline"/>
        <w:rPr>
          <w:rFonts w:ascii="Courier New" w:eastAsia="Times New Roman" w:hAnsi="Courier New" w:cs="Courier New"/>
          <w:color w:val="000000"/>
          <w:sz w:val="24"/>
          <w:szCs w:val="24"/>
        </w:rPr>
      </w:pPr>
      <w:r w:rsidRPr="001B241A">
        <w:rPr>
          <w:rFonts w:ascii="Arial" w:eastAsia="Times New Roman" w:hAnsi="Arial" w:cs="Arial"/>
          <w:color w:val="000000"/>
          <w:sz w:val="24"/>
          <w:szCs w:val="24"/>
        </w:rPr>
        <w:t>List and describe at least three body systems that help in the regulation and control of blood pressure.</w:t>
      </w:r>
    </w:p>
    <w:p w:rsidR="001B241A" w:rsidRPr="001B241A" w:rsidRDefault="001B241A" w:rsidP="001B241A">
      <w:pPr>
        <w:spacing w:after="0" w:line="240" w:lineRule="auto"/>
        <w:rPr>
          <w:rFonts w:ascii="Times New Roman" w:eastAsia="Times New Roman" w:hAnsi="Times New Roman" w:cs="Times New Roman"/>
          <w:sz w:val="24"/>
          <w:szCs w:val="24"/>
        </w:rPr>
      </w:pPr>
    </w:p>
    <w:p w:rsidR="001B241A" w:rsidRPr="001B241A" w:rsidRDefault="001B241A" w:rsidP="001B241A">
      <w:pPr>
        <w:numPr>
          <w:ilvl w:val="0"/>
          <w:numId w:val="3"/>
        </w:numPr>
        <w:spacing w:after="120" w:line="240" w:lineRule="auto"/>
        <w:ind w:left="2160"/>
        <w:textAlignment w:val="baseline"/>
        <w:rPr>
          <w:rFonts w:ascii="Courier New" w:eastAsia="Times New Roman" w:hAnsi="Courier New" w:cs="Courier New"/>
          <w:color w:val="000000"/>
          <w:sz w:val="24"/>
          <w:szCs w:val="24"/>
        </w:rPr>
      </w:pPr>
      <w:r w:rsidRPr="001B241A">
        <w:rPr>
          <w:rFonts w:ascii="Arial" w:eastAsia="Times New Roman" w:hAnsi="Arial" w:cs="Arial"/>
          <w:color w:val="000000"/>
          <w:sz w:val="24"/>
          <w:szCs w:val="24"/>
        </w:rPr>
        <w:t xml:space="preserve">Draw a feedback loop that shows one way your body responds to an increase in blood pressure. Make sure to mention all the organ systems, organs, or hormones involved in restoring balance. </w:t>
      </w:r>
    </w:p>
    <w:p w:rsidR="001B241A" w:rsidRPr="001B241A" w:rsidRDefault="001B241A" w:rsidP="001B241A">
      <w:pPr>
        <w:numPr>
          <w:ilvl w:val="0"/>
          <w:numId w:val="4"/>
        </w:numPr>
        <w:spacing w:after="120" w:line="240" w:lineRule="auto"/>
        <w:textAlignment w:val="baseline"/>
        <w:rPr>
          <w:rFonts w:ascii="Arial" w:eastAsia="Times New Roman" w:hAnsi="Arial" w:cs="Arial"/>
          <w:color w:val="000000"/>
          <w:sz w:val="24"/>
          <w:szCs w:val="24"/>
        </w:rPr>
      </w:pPr>
      <w:r w:rsidRPr="001B241A">
        <w:rPr>
          <w:rFonts w:ascii="Arial" w:eastAsia="Times New Roman" w:hAnsi="Arial" w:cs="Arial"/>
          <w:color w:val="000000"/>
          <w:sz w:val="24"/>
          <w:szCs w:val="24"/>
        </w:rPr>
        <w:t xml:space="preserve">With your partner, use the Internet to answer the following: </w:t>
      </w:r>
    </w:p>
    <w:p w:rsidR="001B241A" w:rsidRPr="001B241A" w:rsidRDefault="001B241A" w:rsidP="001B241A">
      <w:pPr>
        <w:numPr>
          <w:ilvl w:val="0"/>
          <w:numId w:val="5"/>
        </w:numPr>
        <w:spacing w:after="0" w:line="240" w:lineRule="auto"/>
        <w:ind w:left="2160"/>
        <w:textAlignment w:val="baseline"/>
        <w:rPr>
          <w:rFonts w:ascii="Courier New" w:eastAsia="Times New Roman" w:hAnsi="Courier New" w:cs="Courier New"/>
          <w:color w:val="000000"/>
          <w:sz w:val="24"/>
          <w:szCs w:val="24"/>
        </w:rPr>
      </w:pPr>
      <w:r w:rsidRPr="001B241A">
        <w:rPr>
          <w:rFonts w:ascii="Arial" w:eastAsia="Times New Roman" w:hAnsi="Arial" w:cs="Arial"/>
          <w:color w:val="000000"/>
          <w:sz w:val="24"/>
          <w:szCs w:val="24"/>
        </w:rPr>
        <w:t>What is the ankle brachial index (ABI) and how is it computed?</w:t>
      </w:r>
    </w:p>
    <w:p w:rsidR="001B241A" w:rsidRPr="001B241A" w:rsidRDefault="001B241A" w:rsidP="001B241A">
      <w:pPr>
        <w:spacing w:after="0" w:line="240" w:lineRule="auto"/>
        <w:rPr>
          <w:rFonts w:ascii="Times New Roman" w:eastAsia="Times New Roman" w:hAnsi="Times New Roman" w:cs="Times New Roman"/>
          <w:sz w:val="24"/>
          <w:szCs w:val="24"/>
        </w:rPr>
      </w:pPr>
    </w:p>
    <w:p w:rsidR="001B241A" w:rsidRPr="001B241A" w:rsidRDefault="001B241A" w:rsidP="001B241A">
      <w:pPr>
        <w:numPr>
          <w:ilvl w:val="0"/>
          <w:numId w:val="6"/>
        </w:numPr>
        <w:spacing w:after="0" w:line="240" w:lineRule="auto"/>
        <w:ind w:left="2160"/>
        <w:textAlignment w:val="baseline"/>
        <w:rPr>
          <w:rFonts w:ascii="Courier New" w:eastAsia="Times New Roman" w:hAnsi="Courier New" w:cs="Courier New"/>
          <w:color w:val="000000"/>
          <w:sz w:val="24"/>
          <w:szCs w:val="24"/>
        </w:rPr>
      </w:pPr>
      <w:r w:rsidRPr="001B241A">
        <w:rPr>
          <w:rFonts w:ascii="Arial" w:eastAsia="Times New Roman" w:hAnsi="Arial" w:cs="Arial"/>
          <w:color w:val="000000"/>
          <w:sz w:val="24"/>
          <w:szCs w:val="24"/>
        </w:rPr>
        <w:t>How does ABI relate to blood pressure?</w:t>
      </w:r>
    </w:p>
    <w:p w:rsidR="001B241A" w:rsidRPr="001B241A" w:rsidRDefault="001B241A" w:rsidP="001B241A">
      <w:pPr>
        <w:spacing w:after="0" w:line="240" w:lineRule="auto"/>
        <w:rPr>
          <w:rFonts w:ascii="Times New Roman" w:eastAsia="Times New Roman" w:hAnsi="Times New Roman" w:cs="Times New Roman"/>
          <w:sz w:val="24"/>
          <w:szCs w:val="24"/>
        </w:rPr>
      </w:pPr>
    </w:p>
    <w:p w:rsidR="001B241A" w:rsidRPr="001B241A" w:rsidRDefault="001B241A" w:rsidP="001B241A">
      <w:pPr>
        <w:numPr>
          <w:ilvl w:val="0"/>
          <w:numId w:val="7"/>
        </w:numPr>
        <w:spacing w:after="0" w:line="240" w:lineRule="auto"/>
        <w:ind w:left="2160"/>
        <w:textAlignment w:val="baseline"/>
        <w:rPr>
          <w:rFonts w:ascii="Courier New" w:eastAsia="Times New Roman" w:hAnsi="Courier New" w:cs="Courier New"/>
          <w:color w:val="000000"/>
          <w:sz w:val="24"/>
          <w:szCs w:val="24"/>
        </w:rPr>
      </w:pPr>
      <w:r w:rsidRPr="001B241A">
        <w:rPr>
          <w:rFonts w:ascii="Arial" w:eastAsia="Times New Roman" w:hAnsi="Arial" w:cs="Arial"/>
          <w:color w:val="000000"/>
          <w:sz w:val="24"/>
          <w:szCs w:val="24"/>
        </w:rPr>
        <w:t>What is the difference between systolic and diastolic pressure? To compute an ABI, we use only the systolic blood pressure.</w:t>
      </w:r>
    </w:p>
    <w:p w:rsidR="001B241A" w:rsidRPr="001B241A" w:rsidRDefault="001B241A" w:rsidP="001B241A">
      <w:pPr>
        <w:spacing w:after="0" w:line="240" w:lineRule="auto"/>
        <w:rPr>
          <w:rFonts w:ascii="Times New Roman" w:eastAsia="Times New Roman" w:hAnsi="Times New Roman" w:cs="Times New Roman"/>
          <w:sz w:val="24"/>
          <w:szCs w:val="24"/>
        </w:rPr>
      </w:pPr>
    </w:p>
    <w:p w:rsidR="001B241A" w:rsidRPr="001B241A" w:rsidRDefault="001B241A" w:rsidP="001B241A">
      <w:pPr>
        <w:numPr>
          <w:ilvl w:val="0"/>
          <w:numId w:val="8"/>
        </w:numPr>
        <w:spacing w:after="120" w:line="240" w:lineRule="auto"/>
        <w:ind w:left="2160"/>
        <w:textAlignment w:val="baseline"/>
        <w:rPr>
          <w:rFonts w:ascii="Courier New" w:eastAsia="Times New Roman" w:hAnsi="Courier New" w:cs="Courier New"/>
          <w:color w:val="000000"/>
          <w:sz w:val="24"/>
          <w:szCs w:val="24"/>
        </w:rPr>
      </w:pPr>
      <w:r w:rsidRPr="001B241A">
        <w:rPr>
          <w:rFonts w:ascii="Arial" w:eastAsia="Times New Roman" w:hAnsi="Arial" w:cs="Arial"/>
          <w:color w:val="000000"/>
          <w:sz w:val="24"/>
          <w:szCs w:val="24"/>
        </w:rPr>
        <w:t>John is worried about pain during this test. What can you tell him to calm his nerves?</w:t>
      </w:r>
    </w:p>
    <w:p w:rsidR="001B241A" w:rsidRPr="001B241A" w:rsidRDefault="001B241A" w:rsidP="001B241A">
      <w:pPr>
        <w:numPr>
          <w:ilvl w:val="0"/>
          <w:numId w:val="9"/>
        </w:numPr>
        <w:spacing w:after="120" w:line="240" w:lineRule="auto"/>
        <w:textAlignment w:val="baseline"/>
        <w:rPr>
          <w:rFonts w:ascii="Arial" w:eastAsia="Times New Roman" w:hAnsi="Arial" w:cs="Arial"/>
          <w:color w:val="000000"/>
          <w:sz w:val="24"/>
          <w:szCs w:val="24"/>
        </w:rPr>
      </w:pPr>
      <w:r w:rsidRPr="001B241A">
        <w:rPr>
          <w:rFonts w:ascii="Arial" w:eastAsia="Times New Roman" w:hAnsi="Arial" w:cs="Arial"/>
          <w:color w:val="000000"/>
          <w:sz w:val="24"/>
          <w:szCs w:val="24"/>
        </w:rPr>
        <w:t xml:space="preserve">Meet with another group and compare your findings. </w:t>
      </w:r>
    </w:p>
    <w:p w:rsidR="001B241A" w:rsidRPr="001B241A" w:rsidRDefault="001B241A" w:rsidP="001B241A">
      <w:pPr>
        <w:numPr>
          <w:ilvl w:val="0"/>
          <w:numId w:val="10"/>
        </w:numPr>
        <w:spacing w:after="120" w:line="240" w:lineRule="auto"/>
        <w:textAlignment w:val="baseline"/>
        <w:rPr>
          <w:rFonts w:ascii="Arial" w:eastAsia="Times New Roman" w:hAnsi="Arial" w:cs="Arial"/>
          <w:color w:val="000000"/>
          <w:sz w:val="24"/>
          <w:szCs w:val="24"/>
        </w:rPr>
      </w:pPr>
      <w:r w:rsidRPr="001B241A">
        <w:rPr>
          <w:rFonts w:ascii="Arial" w:eastAsia="Times New Roman" w:hAnsi="Arial" w:cs="Arial"/>
          <w:color w:val="000000"/>
          <w:sz w:val="24"/>
          <w:szCs w:val="24"/>
        </w:rPr>
        <w:t xml:space="preserve">Share your findings with your teacher. You may go over Part II as a class or you may be told to proceed to Part III. </w:t>
      </w:r>
    </w:p>
    <w:p w:rsidR="001B241A" w:rsidRPr="001B241A" w:rsidRDefault="001B241A" w:rsidP="001B241A">
      <w:pPr>
        <w:numPr>
          <w:ilvl w:val="0"/>
          <w:numId w:val="11"/>
        </w:numPr>
        <w:spacing w:after="120" w:line="240" w:lineRule="auto"/>
        <w:textAlignment w:val="baseline"/>
        <w:rPr>
          <w:rFonts w:ascii="Arial" w:eastAsia="Times New Roman" w:hAnsi="Arial" w:cs="Arial"/>
          <w:color w:val="000000"/>
          <w:sz w:val="24"/>
          <w:szCs w:val="24"/>
        </w:rPr>
      </w:pPr>
      <w:r w:rsidRPr="001B241A">
        <w:rPr>
          <w:rFonts w:ascii="Arial" w:eastAsia="Times New Roman" w:hAnsi="Arial" w:cs="Arial"/>
          <w:color w:val="000000"/>
          <w:sz w:val="24"/>
          <w:szCs w:val="24"/>
        </w:rPr>
        <w:t>Obtain Part III from your teacher.  </w:t>
      </w:r>
    </w:p>
    <w:p w:rsidR="00224B79" w:rsidRDefault="001B241A">
      <w:bookmarkStart w:id="0" w:name="_GoBack"/>
      <w:bookmarkEnd w:id="0"/>
    </w:p>
    <w:sectPr w:rsidR="00224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638F"/>
    <w:multiLevelType w:val="multilevel"/>
    <w:tmpl w:val="5F20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13A0D"/>
    <w:multiLevelType w:val="multilevel"/>
    <w:tmpl w:val="639CB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05DE7"/>
    <w:multiLevelType w:val="multilevel"/>
    <w:tmpl w:val="4C40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12AF"/>
    <w:multiLevelType w:val="multilevel"/>
    <w:tmpl w:val="EF0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07E10"/>
    <w:multiLevelType w:val="multilevel"/>
    <w:tmpl w:val="F8A2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340E5"/>
    <w:multiLevelType w:val="multilevel"/>
    <w:tmpl w:val="971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77970"/>
    <w:multiLevelType w:val="multilevel"/>
    <w:tmpl w:val="17300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FB4532"/>
    <w:multiLevelType w:val="multilevel"/>
    <w:tmpl w:val="9E76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645976"/>
    <w:multiLevelType w:val="multilevel"/>
    <w:tmpl w:val="7D1E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lvlOverride w:ilvl="0">
      <w:lvl w:ilvl="0">
        <w:numFmt w:val="decimal"/>
        <w:lvlText w:val="%1."/>
        <w:lvlJc w:val="left"/>
      </w:lvl>
    </w:lvlOverride>
  </w:num>
  <w:num w:numId="5">
    <w:abstractNumId w:val="4"/>
  </w:num>
  <w:num w:numId="6">
    <w:abstractNumId w:val="5"/>
  </w:num>
  <w:num w:numId="7">
    <w:abstractNumId w:val="8"/>
  </w:num>
  <w:num w:numId="8">
    <w:abstractNumId w:val="3"/>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1A"/>
    <w:rsid w:val="001B241A"/>
    <w:rsid w:val="006F1291"/>
    <w:rsid w:val="0096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BDD98-DBA3-49F5-A626-082A371E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Talley Lauren</dc:creator>
  <cp:keywords/>
  <dc:description/>
  <cp:lastModifiedBy>Talley Lauren</cp:lastModifiedBy>
  <cp:revision>1</cp:revision>
  <dcterms:created xsi:type="dcterms:W3CDTF">2019-05-02T15:07:00Z</dcterms:created>
  <dcterms:modified xsi:type="dcterms:W3CDTF">2019-05-02T15:07:00Z</dcterms:modified>
</cp:coreProperties>
</file>