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51" w:rsidRPr="001843F5" w:rsidRDefault="008063E2" w:rsidP="00E12C51">
      <w:pPr>
        <w:pStyle w:val="Picture"/>
      </w:pPr>
      <w:r>
        <w:rPr>
          <w:noProof/>
          <w:color w:val="002060"/>
          <w:sz w:val="40"/>
        </w:rPr>
        <w:drawing>
          <wp:inline distT="0" distB="0" distL="0" distR="0" wp14:anchorId="6C1F2547" wp14:editId="01E5F7B4">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0072CC" w:rsidRDefault="000072CC" w:rsidP="000072CC">
      <w:pPr>
        <w:pStyle w:val="ActivitySection"/>
      </w:pPr>
      <w:r>
        <w:rPr>
          <w:color w:val="002060"/>
          <w:sz w:val="40"/>
          <w:szCs w:val="48"/>
        </w:rPr>
        <w:t>Activity 2.1.3</w:t>
      </w:r>
      <w:r w:rsidRPr="004936A7">
        <w:rPr>
          <w:color w:val="002060"/>
          <w:sz w:val="40"/>
          <w:szCs w:val="48"/>
        </w:rPr>
        <w:t xml:space="preserve">: </w:t>
      </w:r>
      <w:r>
        <w:rPr>
          <w:color w:val="002060"/>
          <w:sz w:val="40"/>
          <w:szCs w:val="48"/>
        </w:rPr>
        <w:t>Feedback</w:t>
      </w:r>
      <w:bookmarkStart w:id="0" w:name="_GoBack"/>
      <w:bookmarkEnd w:id="0"/>
    </w:p>
    <w:p w:rsidR="008063E2" w:rsidRPr="008063E2" w:rsidRDefault="008063E2" w:rsidP="008063E2">
      <w:pPr>
        <w:pStyle w:val="ActivitySection"/>
      </w:pPr>
    </w:p>
    <w:p w:rsidR="00767CA2" w:rsidRDefault="00425111" w:rsidP="008063E2">
      <w:pPr>
        <w:pStyle w:val="ActivitySection"/>
      </w:pPr>
      <w:r w:rsidRPr="008063E2">
        <w:t>Introduction</w:t>
      </w:r>
    </w:p>
    <w:p w:rsidR="003C44BF" w:rsidRDefault="00BF6EDD" w:rsidP="00BF6EDD">
      <w:pPr>
        <w:pStyle w:val="ActivityBody0"/>
      </w:pPr>
      <w:r>
        <w:t xml:space="preserve">So far in this lesson, you have studied the connection between insulin and glucose and how the interaction of the two is related to diabetes. But how does your body monitor and control the level of sugar in your blood? The human body maintains </w:t>
      </w:r>
      <w:r w:rsidRPr="00BF6EDD">
        <w:rPr>
          <w:i/>
        </w:rPr>
        <w:t>homeostasis</w:t>
      </w:r>
      <w:r>
        <w:t>, a steady state, by monitoring changes in the internal and external environment and feeding this information back to the body so</w:t>
      </w:r>
      <w:r w:rsidR="00CA3B49">
        <w:t xml:space="preserve"> that</w:t>
      </w:r>
      <w:r>
        <w:t xml:space="preserve"> it can make </w:t>
      </w:r>
      <w:r w:rsidR="00CA3B49">
        <w:t>necessary</w:t>
      </w:r>
      <w:r>
        <w:t xml:space="preserve"> change. </w:t>
      </w:r>
      <w:r w:rsidR="006D396C">
        <w:t xml:space="preserve">The control of body temperature, heart rate, and the concentration of sugar in the blood are all </w:t>
      </w:r>
      <w:r w:rsidR="00E36B88">
        <w:t>regulated</w:t>
      </w:r>
      <w:r w:rsidR="006D396C">
        <w:t xml:space="preserve"> by</w:t>
      </w:r>
      <w:r>
        <w:t xml:space="preserve"> these</w:t>
      </w:r>
      <w:r w:rsidR="006D396C">
        <w:t xml:space="preserve"> </w:t>
      </w:r>
      <w:r w:rsidR="006D396C" w:rsidRPr="00BF6EDD">
        <w:rPr>
          <w:i/>
        </w:rPr>
        <w:t>feedback mechanisms</w:t>
      </w:r>
      <w:r w:rsidR="003853B3">
        <w:rPr>
          <w:i/>
        </w:rPr>
        <w:t xml:space="preserve"> </w:t>
      </w:r>
      <w:r w:rsidR="003853B3" w:rsidRPr="003853B3">
        <w:t>or</w:t>
      </w:r>
      <w:r w:rsidR="003853B3">
        <w:rPr>
          <w:i/>
        </w:rPr>
        <w:t xml:space="preserve"> feedback loops</w:t>
      </w:r>
      <w:r w:rsidR="00061F4C" w:rsidRPr="00481608">
        <w:t>.</w:t>
      </w:r>
      <w:r w:rsidR="00692DF7">
        <w:t xml:space="preserve"> </w:t>
      </w:r>
      <w:r w:rsidR="002B0C5A" w:rsidRPr="0068151F">
        <w:t>There are actually two types of feedback mechanisms</w:t>
      </w:r>
      <w:r w:rsidR="00D53785">
        <w:t>:</w:t>
      </w:r>
      <w:r w:rsidR="002B0C5A" w:rsidRPr="0068151F">
        <w:t xml:space="preserve"> negative feedback and positive feedback. In this inst</w:t>
      </w:r>
      <w:r w:rsidR="00C46FDA">
        <w:t xml:space="preserve">ance, the terms </w:t>
      </w:r>
      <w:r w:rsidR="00C46FDA" w:rsidRPr="00C46FDA">
        <w:rPr>
          <w:rStyle w:val="ActivityBodyItalicChar"/>
        </w:rPr>
        <w:t>positive</w:t>
      </w:r>
      <w:r w:rsidR="00C46FDA">
        <w:t xml:space="preserve"> and </w:t>
      </w:r>
      <w:r w:rsidR="00C46FDA" w:rsidRPr="00C46FDA">
        <w:rPr>
          <w:rStyle w:val="ActivityBodyItalicChar"/>
        </w:rPr>
        <w:t>negative</w:t>
      </w:r>
      <w:r w:rsidR="00C46FDA">
        <w:t xml:space="preserve"> do</w:t>
      </w:r>
      <w:r w:rsidR="002B0C5A" w:rsidRPr="0068151F">
        <w:t xml:space="preserve"> not infer good or bad. Instead,</w:t>
      </w:r>
      <w:r w:rsidR="00C46FDA">
        <w:t xml:space="preserve"> the terms refer</w:t>
      </w:r>
      <w:r w:rsidR="002B0C5A" w:rsidRPr="0068151F">
        <w:t xml:space="preserve"> to the effect the input of information </w:t>
      </w:r>
      <w:r w:rsidR="00C46FDA">
        <w:t xml:space="preserve">(feedback) </w:t>
      </w:r>
      <w:r w:rsidR="002B0C5A" w:rsidRPr="0068151F">
        <w:t xml:space="preserve">has on the output </w:t>
      </w:r>
      <w:r w:rsidR="00C46FDA">
        <w:t xml:space="preserve">(action) of the system. </w:t>
      </w:r>
      <w:r w:rsidR="004E2478">
        <w:t>Positive feedback</w:t>
      </w:r>
      <w:r w:rsidR="002A7EB2">
        <w:t xml:space="preserve"> causes a reinforcement of the original </w:t>
      </w:r>
      <w:r w:rsidR="00C46FDA">
        <w:t>action</w:t>
      </w:r>
      <w:r w:rsidR="00CA3B49">
        <w:t>,</w:t>
      </w:r>
      <w:r w:rsidR="004E2478">
        <w:t xml:space="preserve"> so the input </w:t>
      </w:r>
      <w:r w:rsidR="00C46FDA">
        <w:t xml:space="preserve">causes the </w:t>
      </w:r>
      <w:r w:rsidR="004E2478">
        <w:t xml:space="preserve">reaction </w:t>
      </w:r>
      <w:r w:rsidR="00C46FDA">
        <w:t>to increase</w:t>
      </w:r>
      <w:r w:rsidR="004E2478">
        <w:t xml:space="preserve">. </w:t>
      </w:r>
      <w:r w:rsidR="00C46FDA">
        <w:t xml:space="preserve">Negative feedback causes the system to </w:t>
      </w:r>
      <w:r w:rsidR="003C44BF">
        <w:t>stop doing</w:t>
      </w:r>
      <w:r w:rsidR="00C46FDA">
        <w:t xml:space="preserve"> the original action </w:t>
      </w:r>
      <w:r w:rsidR="003C44BF">
        <w:t xml:space="preserve">and to either take no action or </w:t>
      </w:r>
      <w:r w:rsidR="00C46FDA">
        <w:t xml:space="preserve">to </w:t>
      </w:r>
      <w:r w:rsidR="00CA3B49">
        <w:t xml:space="preserve">perform </w:t>
      </w:r>
      <w:r w:rsidR="00C46FDA">
        <w:t xml:space="preserve">an opposite action. </w:t>
      </w:r>
    </w:p>
    <w:p w:rsidR="00E36B88" w:rsidRDefault="00E36B88" w:rsidP="00E36B88">
      <w:pPr>
        <w:pStyle w:val="ActivityBody0"/>
        <w:ind w:left="0"/>
      </w:pPr>
    </w:p>
    <w:p w:rsidR="00201E02" w:rsidRDefault="00201E02" w:rsidP="00E36B88">
      <w:pPr>
        <w:pStyle w:val="ActivityBody0"/>
      </w:pPr>
      <w:r>
        <w:t xml:space="preserve">While our nervous system communicates using electrical signals, the body’s </w:t>
      </w:r>
      <w:r w:rsidRPr="00201E02">
        <w:rPr>
          <w:i/>
        </w:rPr>
        <w:t>endocrine system</w:t>
      </w:r>
      <w:r>
        <w:t xml:space="preserve"> uses chemical signals, called hormones, to regulate body functioning. Hormones are proteins involved in maintaining the body’s homeostasis. These chemical messengers carry signals from one cell to another and regulate many of the body’s functions, including growth and development, metabolism</w:t>
      </w:r>
      <w:r w:rsidR="00CA3B49">
        <w:t>,</w:t>
      </w:r>
      <w:r>
        <w:t xml:space="preserve"> and reproduction. Hormones are secreted by tissues in the body referred to as </w:t>
      </w:r>
      <w:r w:rsidRPr="00DE19D5">
        <w:rPr>
          <w:i/>
        </w:rPr>
        <w:t>glands</w:t>
      </w:r>
      <w:r>
        <w:t xml:space="preserve">. Each hormone has a specific list of target tissues, and in many cases these include other endocrine glands. </w:t>
      </w:r>
      <w:r w:rsidR="003853B3">
        <w:t xml:space="preserve">Hormones are a vital component of the body’s feedback system. </w:t>
      </w:r>
      <w:r w:rsidR="00C726F0">
        <w:t>Insulin is one of the key hormones that helps maintain a healthy blood sugar</w:t>
      </w:r>
      <w:r w:rsidR="00E36B88">
        <w:t xml:space="preserve"> level</w:t>
      </w:r>
      <w:r w:rsidR="00C726F0">
        <w:t>.</w:t>
      </w:r>
    </w:p>
    <w:p w:rsidR="00201E02" w:rsidRDefault="00201E02" w:rsidP="00201E02">
      <w:pPr>
        <w:pStyle w:val="ActivityBody0"/>
      </w:pPr>
    </w:p>
    <w:p w:rsidR="003853B3" w:rsidRDefault="003853B3" w:rsidP="003853B3">
      <w:pPr>
        <w:pStyle w:val="ActivityBody0"/>
      </w:pPr>
      <w:r>
        <w:t>In this activity you will investigate feedback and feedback loops</w:t>
      </w:r>
      <w:r w:rsidR="00CA3B49">
        <w:t>.</w:t>
      </w:r>
      <w:r>
        <w:t xml:space="preserve"> </w:t>
      </w:r>
      <w:r w:rsidR="00CA3B49">
        <w:t>U</w:t>
      </w:r>
      <w:r>
        <w:t xml:space="preserve">sing knowledge of the insulin/glucose connection, diagram the specific steps in the body that function to keep blood sugar in balance. </w:t>
      </w:r>
    </w:p>
    <w:p w:rsidR="004E2478" w:rsidRDefault="004E2478" w:rsidP="002012F7">
      <w:pPr>
        <w:pStyle w:val="ActivityBody0"/>
      </w:pPr>
    </w:p>
    <w:p w:rsidR="00767CA2" w:rsidRPr="008063E2" w:rsidRDefault="005701D0" w:rsidP="008063E2">
      <w:pPr>
        <w:pStyle w:val="ActivitySection"/>
      </w:pPr>
      <w:r w:rsidRPr="008063E2">
        <w:t>Equipment</w:t>
      </w:r>
      <w:r w:rsidR="00767CA2" w:rsidRPr="008063E2">
        <w:t xml:space="preserve"> </w:t>
      </w:r>
    </w:p>
    <w:p w:rsidR="008D2AC5" w:rsidRDefault="008D2AC5" w:rsidP="008D2AC5">
      <w:pPr>
        <w:pStyle w:val="activitybullet0"/>
      </w:pPr>
      <w:r>
        <w:t>Computer with Internet access</w:t>
      </w:r>
      <w:r w:rsidR="00782752">
        <w:t xml:space="preserve"> and Inspiration</w:t>
      </w:r>
      <w:r w:rsidR="003853B3">
        <w:rPr>
          <w:rFonts w:cs="Arial"/>
        </w:rPr>
        <w:t>®</w:t>
      </w:r>
      <w:r w:rsidR="00782752">
        <w:t xml:space="preserve"> software</w:t>
      </w:r>
    </w:p>
    <w:p w:rsidR="00E0728F" w:rsidRDefault="008D2AC5" w:rsidP="0011739F">
      <w:pPr>
        <w:pStyle w:val="activitybullet0"/>
      </w:pPr>
      <w:r>
        <w:t>Markers</w:t>
      </w:r>
    </w:p>
    <w:p w:rsidR="007D6739" w:rsidRDefault="003853B3" w:rsidP="0011739F">
      <w:pPr>
        <w:pStyle w:val="activitybullet0"/>
      </w:pPr>
      <w:r>
        <w:t>Laboratory j</w:t>
      </w:r>
      <w:r w:rsidR="007D6739">
        <w:t>ournal or notebook</w:t>
      </w:r>
    </w:p>
    <w:p w:rsidR="00360A37" w:rsidRPr="00C31CCA" w:rsidRDefault="00CB4243" w:rsidP="008063E2">
      <w:pPr>
        <w:pStyle w:val="ActivitySection"/>
      </w:pPr>
      <w:r>
        <w:t>Procedure</w:t>
      </w:r>
    </w:p>
    <w:p w:rsidR="00E36B88" w:rsidRDefault="00E36B88" w:rsidP="00E36B88">
      <w:pPr>
        <w:pStyle w:val="ActivityNumbers"/>
      </w:pPr>
      <w:r>
        <w:t xml:space="preserve">Watch the Penn Medicine video – Negative Feedback and Insulin Production to learn more about feedback in the body </w:t>
      </w:r>
      <w:hyperlink r:id="rId9" w:history="1">
        <w:r w:rsidRPr="000F183B">
          <w:rPr>
            <w:rStyle w:val="Hyperlink"/>
          </w:rPr>
          <w:t>http://www.pennmedicine.org/health_info/diabetes2/000272.html</w:t>
        </w:r>
      </w:hyperlink>
      <w:r>
        <w:t xml:space="preserve"> </w:t>
      </w:r>
    </w:p>
    <w:p w:rsidR="00E36B88" w:rsidRDefault="003853B3" w:rsidP="00E36B88">
      <w:pPr>
        <w:pStyle w:val="ActivityNumbers"/>
      </w:pPr>
      <w:r>
        <w:lastRenderedPageBreak/>
        <w:t xml:space="preserve">Define </w:t>
      </w:r>
      <w:r w:rsidRPr="003853B3">
        <w:rPr>
          <w:i/>
        </w:rPr>
        <w:t>feedback</w:t>
      </w:r>
      <w:r>
        <w:t xml:space="preserve"> or </w:t>
      </w:r>
      <w:r w:rsidRPr="003853B3">
        <w:rPr>
          <w:i/>
        </w:rPr>
        <w:t>feedback mechanism</w:t>
      </w:r>
      <w:r>
        <w:t xml:space="preserve"> in your laboratory journal. This definition should include an example that shows you understand the concept. </w:t>
      </w:r>
    </w:p>
    <w:p w:rsidR="00A96D62" w:rsidRDefault="009D24B0" w:rsidP="00573F47">
      <w:pPr>
        <w:pStyle w:val="ActivityNumbers"/>
      </w:pPr>
      <w:r>
        <w:t xml:space="preserve">Research </w:t>
      </w:r>
      <w:r w:rsidR="00AB7440">
        <w:t>how the body</w:t>
      </w:r>
      <w:r w:rsidR="007D6739">
        <w:t xml:space="preserve"> </w:t>
      </w:r>
      <w:r w:rsidR="00AB7440">
        <w:t>regulates</w:t>
      </w:r>
      <w:r w:rsidR="008417E1">
        <w:t xml:space="preserve"> body temperature</w:t>
      </w:r>
      <w:r w:rsidR="007D6739">
        <w:t>.</w:t>
      </w:r>
      <w:r w:rsidR="003853B3">
        <w:t xml:space="preserve"> Think about the organs, tissues, or functions involved in warming and cooling the body.</w:t>
      </w:r>
      <w:r w:rsidR="007D6739">
        <w:t xml:space="preserve"> Use the Internet or other resources to find i</w:t>
      </w:r>
      <w:r w:rsidR="00670366">
        <w:t>nformation. Take notes in your laboratory j</w:t>
      </w:r>
      <w:r w:rsidR="007D6739">
        <w:t>ournal or notebook.</w:t>
      </w:r>
    </w:p>
    <w:p w:rsidR="001D0BBC" w:rsidRDefault="001D0BBC" w:rsidP="00573F47">
      <w:pPr>
        <w:pStyle w:val="ActivityNumbers"/>
      </w:pPr>
      <w:r>
        <w:t>Open Inspiration</w:t>
      </w:r>
      <w:r w:rsidR="004635AF">
        <w:t>®</w:t>
      </w:r>
      <w:r>
        <w:t xml:space="preserve"> software.</w:t>
      </w:r>
    </w:p>
    <w:p w:rsidR="007143BA" w:rsidRDefault="00670366" w:rsidP="00573F47">
      <w:pPr>
        <w:pStyle w:val="ActivityNumbers"/>
      </w:pPr>
      <w:r>
        <w:t xml:space="preserve">Construct a </w:t>
      </w:r>
      <w:r w:rsidR="007D6739">
        <w:t xml:space="preserve">feedback diagram </w:t>
      </w:r>
      <w:r w:rsidR="008417E1">
        <w:t>depicting the regulation of body temperature</w:t>
      </w:r>
      <w:r w:rsidR="007D6739">
        <w:t xml:space="preserve">. </w:t>
      </w:r>
      <w:r w:rsidR="001D0BBC">
        <w:t>A basic template of a loop is shown below.</w:t>
      </w:r>
      <w:r>
        <w:t xml:space="preserve"> You can use this basic template or design another visual using the software.</w:t>
      </w:r>
      <w:r w:rsidR="00C726F0">
        <w:t xml:space="preserve"> Add or delete bubbles or boxes as needed.</w:t>
      </w:r>
      <w:r w:rsidR="004635AF">
        <w:t xml:space="preserve"> Fill in the steps to show how the body restores normal temperature.</w:t>
      </w:r>
      <w:r w:rsidR="001D0BBC">
        <w:t xml:space="preserve"> </w:t>
      </w:r>
      <w:r w:rsidR="002E100B">
        <w:t xml:space="preserve">Indicate whether the </w:t>
      </w:r>
      <w:r w:rsidR="008417E1">
        <w:t xml:space="preserve">feedback loop you have drawn represents </w:t>
      </w:r>
      <w:r w:rsidR="002E100B">
        <w:t>a positive or a negative feedback mechanism.</w:t>
      </w:r>
    </w:p>
    <w:p w:rsidR="001D0BBC" w:rsidRDefault="001D0BBC" w:rsidP="001D0BBC">
      <w:pPr>
        <w:pStyle w:val="ActivityNumbers"/>
        <w:numPr>
          <w:ilvl w:val="0"/>
          <w:numId w:val="0"/>
        </w:numPr>
        <w:ind w:left="720"/>
        <w:jc w:val="center"/>
      </w:pPr>
      <w:r>
        <w:rPr>
          <w:noProof/>
        </w:rPr>
        <w:drawing>
          <wp:inline distT="0" distB="0" distL="0" distR="0" wp14:anchorId="29DBC3AB" wp14:editId="6EEE439F">
            <wp:extent cx="4133850" cy="382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0" cy="3829050"/>
                    </a:xfrm>
                    <a:prstGeom prst="rect">
                      <a:avLst/>
                    </a:prstGeom>
                    <a:noFill/>
                    <a:ln>
                      <a:noFill/>
                    </a:ln>
                  </pic:spPr>
                </pic:pic>
              </a:graphicData>
            </a:graphic>
          </wp:inline>
        </w:drawing>
      </w:r>
    </w:p>
    <w:p w:rsidR="004308C7" w:rsidRDefault="004308C7" w:rsidP="004308C7">
      <w:pPr>
        <w:pStyle w:val="ActivityNumbers"/>
        <w:numPr>
          <w:ilvl w:val="0"/>
          <w:numId w:val="0"/>
        </w:numPr>
        <w:ind w:left="720"/>
      </w:pPr>
    </w:p>
    <w:p w:rsidR="007143BA" w:rsidRDefault="007D6739" w:rsidP="00573F47">
      <w:pPr>
        <w:pStyle w:val="ActivityNumbers"/>
      </w:pPr>
      <w:r>
        <w:t xml:space="preserve">Have your teacher check your </w:t>
      </w:r>
      <w:r w:rsidR="00DE19D5">
        <w:t>loop</w:t>
      </w:r>
      <w:r>
        <w:t xml:space="preserve"> for accuracy and completeness.</w:t>
      </w:r>
    </w:p>
    <w:p w:rsidR="00075C17" w:rsidRDefault="00205C67" w:rsidP="00075C17">
      <w:pPr>
        <w:pStyle w:val="ActivityNumbers"/>
      </w:pPr>
      <w:r>
        <w:t>T</w:t>
      </w:r>
      <w:r w:rsidR="004D2208">
        <w:t>hink about the</w:t>
      </w:r>
      <w:r w:rsidR="00075C17">
        <w:t xml:space="preserve"> i</w:t>
      </w:r>
      <w:r w:rsidR="004D2208">
        <w:t>nsulin/glucose connection</w:t>
      </w:r>
      <w:r w:rsidR="00075C17">
        <w:t>. Insulin is a key hormone that communicates with the body to control th</w:t>
      </w:r>
      <w:r w:rsidR="00E36B88">
        <w:t xml:space="preserve">e level of sugar in your blood. </w:t>
      </w:r>
    </w:p>
    <w:p w:rsidR="004D2208" w:rsidRDefault="00075C17" w:rsidP="00075C17">
      <w:pPr>
        <w:pStyle w:val="ActivityNumbers"/>
      </w:pPr>
      <w:r>
        <w:t>Imagine you just ate a candy bar. Research your body’s hormonal response to this influx of sugar (glucose). In your laboratory journal, take notes on the steps your body goes through to control this increase. Make sure to mention the glands involved, the hormones released</w:t>
      </w:r>
      <w:r w:rsidR="00CA3B49">
        <w:t>,</w:t>
      </w:r>
      <w:r>
        <w:t xml:space="preserve"> and the response of target organs. </w:t>
      </w:r>
      <w:r w:rsidR="00E36B88">
        <w:t xml:space="preserve">Refer to the video you watched in Step 1 if needed. </w:t>
      </w:r>
    </w:p>
    <w:p w:rsidR="00075C17" w:rsidRDefault="00075C17" w:rsidP="00075C17">
      <w:pPr>
        <w:pStyle w:val="ActivityNumbers"/>
      </w:pPr>
      <w:r>
        <w:lastRenderedPageBreak/>
        <w:t xml:space="preserve">Imagine your candy bar has long since worn off and your blood sugar is beginning to drop. Research the role of the hormone </w:t>
      </w:r>
      <w:r w:rsidRPr="004635AF">
        <w:rPr>
          <w:i/>
        </w:rPr>
        <w:t>glucagon</w:t>
      </w:r>
      <w:r>
        <w:t xml:space="preserve"> in getting your blood sugar back to normal. Make sure to mention the glands involved, the hormones released</w:t>
      </w:r>
      <w:r w:rsidR="00CA3B49">
        <w:t>,</w:t>
      </w:r>
      <w:r>
        <w:t xml:space="preserve"> and the response of target organs. Take notes in your laboratory journal.</w:t>
      </w:r>
    </w:p>
    <w:p w:rsidR="00075C17" w:rsidRDefault="00075C17" w:rsidP="00075C17">
      <w:pPr>
        <w:pStyle w:val="ActivityNumbers"/>
      </w:pPr>
      <w:r>
        <w:t>Use your findings to create a feedback loop diagram that describes how your body maintains the proper level of sugar in the blood. Combine your findings about how insulin and glucagon work and think about the sequence of events that occurs to restore balance in the body. Complete this loop using Inspiration</w:t>
      </w:r>
      <w:r w:rsidR="004635AF">
        <w:t>® software</w:t>
      </w:r>
      <w:r>
        <w:t>. A sample diagram is shown below:</w:t>
      </w:r>
    </w:p>
    <w:p w:rsidR="00075C17" w:rsidRDefault="00075C17" w:rsidP="00075C17">
      <w:pPr>
        <w:pStyle w:val="ActivityNumbers"/>
        <w:numPr>
          <w:ilvl w:val="0"/>
          <w:numId w:val="0"/>
        </w:numPr>
      </w:pPr>
    </w:p>
    <w:p w:rsidR="00075C17" w:rsidRDefault="001D0BBC" w:rsidP="00075C17">
      <w:pPr>
        <w:jc w:val="center"/>
      </w:pPr>
      <w:r>
        <w:rPr>
          <w:noProof/>
        </w:rPr>
        <w:drawing>
          <wp:inline distT="0" distB="0" distL="0" distR="0" wp14:anchorId="45A5160F" wp14:editId="694C1B7B">
            <wp:extent cx="4238625" cy="417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8625" cy="4171950"/>
                    </a:xfrm>
                    <a:prstGeom prst="rect">
                      <a:avLst/>
                    </a:prstGeom>
                    <a:noFill/>
                    <a:ln>
                      <a:noFill/>
                    </a:ln>
                  </pic:spPr>
                </pic:pic>
              </a:graphicData>
            </a:graphic>
          </wp:inline>
        </w:drawing>
      </w:r>
    </w:p>
    <w:p w:rsidR="00075C17" w:rsidRDefault="00075C17" w:rsidP="00075C17"/>
    <w:p w:rsidR="00075C17" w:rsidRDefault="00075C17" w:rsidP="00075C17">
      <w:pPr>
        <w:pStyle w:val="ActivityNumbers"/>
      </w:pPr>
      <w:r>
        <w:t xml:space="preserve">Depending on how you set up your loop, consider </w:t>
      </w:r>
      <w:r w:rsidR="004635AF">
        <w:t>adding</w:t>
      </w:r>
      <w:r>
        <w:t xml:space="preserve"> additional boxes </w:t>
      </w:r>
      <w:r w:rsidR="004635AF">
        <w:t xml:space="preserve">or deleting </w:t>
      </w:r>
      <w:r>
        <w:t xml:space="preserve">unnecessary ones. </w:t>
      </w:r>
      <w:r w:rsidR="004635AF">
        <w:t>Be</w:t>
      </w:r>
      <w:r w:rsidR="00E36B88">
        <w:t xml:space="preserve"> </w:t>
      </w:r>
      <w:r w:rsidR="00205C67">
        <w:t>specific</w:t>
      </w:r>
      <w:r w:rsidR="00C726F0">
        <w:t xml:space="preserve">, </w:t>
      </w:r>
      <w:r w:rsidR="00205C67">
        <w:t xml:space="preserve">detailing </w:t>
      </w:r>
      <w:r w:rsidR="00C726F0">
        <w:t>glands and organs as necessary,</w:t>
      </w:r>
      <w:r>
        <w:t xml:space="preserve"> and make sure your progression makes sense.</w:t>
      </w:r>
    </w:p>
    <w:p w:rsidR="00236426" w:rsidRDefault="00236426" w:rsidP="00075C17">
      <w:pPr>
        <w:pStyle w:val="ActivityNumbers"/>
      </w:pPr>
      <w:r>
        <w:t>Add additional information</w:t>
      </w:r>
      <w:r w:rsidR="004635AF">
        <w:t xml:space="preserve"> to your completed diagram</w:t>
      </w:r>
      <w:r>
        <w:t xml:space="preserve"> to show what happens to this loop in the case of diabetes. </w:t>
      </w:r>
      <w:r w:rsidR="004635AF">
        <w:t>Be sure to address both Type 1 and Type 2 diabetes</w:t>
      </w:r>
      <w:r w:rsidR="00670366">
        <w:t xml:space="preserve">. </w:t>
      </w:r>
    </w:p>
    <w:p w:rsidR="00075C17" w:rsidRDefault="00075C17" w:rsidP="00075C17">
      <w:pPr>
        <w:pStyle w:val="ActivityNumbers"/>
      </w:pPr>
      <w:r>
        <w:t>Compare your feedback loop with another group. Discuss any discrepancies you may find and modify your information if needed.</w:t>
      </w:r>
    </w:p>
    <w:p w:rsidR="00D053D5" w:rsidRDefault="00D053D5" w:rsidP="00075C17">
      <w:pPr>
        <w:pStyle w:val="ActivityNumbers"/>
      </w:pPr>
      <w:r>
        <w:t xml:space="preserve">Place a copy of your completed feedback loop in your laboratory journal. </w:t>
      </w:r>
    </w:p>
    <w:p w:rsidR="00DE2433" w:rsidRDefault="00DE2433" w:rsidP="00DE2433">
      <w:pPr>
        <w:pStyle w:val="ActivityNumbers"/>
      </w:pPr>
      <w:r>
        <w:t>Update the classroom evidence board with information from Lesson 2.1.</w:t>
      </w:r>
    </w:p>
    <w:p w:rsidR="00075C17" w:rsidRDefault="00C726F0" w:rsidP="00C726F0">
      <w:pPr>
        <w:pStyle w:val="ActivityNumbers"/>
      </w:pPr>
      <w:r>
        <w:lastRenderedPageBreak/>
        <w:t>Answer the Conclusion questions.</w:t>
      </w:r>
    </w:p>
    <w:p w:rsidR="00DF415C" w:rsidRDefault="00DF415C" w:rsidP="008063E2">
      <w:pPr>
        <w:pStyle w:val="ActivitySection"/>
      </w:pPr>
      <w:r>
        <w:t>Conclusion</w:t>
      </w:r>
    </w:p>
    <w:p w:rsidR="005C4B1A" w:rsidRDefault="004635AF" w:rsidP="004635AF">
      <w:pPr>
        <w:pStyle w:val="ActivityNumbers"/>
        <w:numPr>
          <w:ilvl w:val="0"/>
          <w:numId w:val="44"/>
        </w:numPr>
      </w:pPr>
      <w:r>
        <w:t xml:space="preserve">Is blood sugar regulated by negative or positive feedback? Explain your answer. </w:t>
      </w:r>
    </w:p>
    <w:p w:rsidR="005C4B1A" w:rsidRDefault="005C4B1A" w:rsidP="005C4B1A">
      <w:pPr>
        <w:pStyle w:val="ActivityNumbers"/>
        <w:numPr>
          <w:ilvl w:val="0"/>
          <w:numId w:val="0"/>
        </w:numPr>
        <w:ind w:left="720" w:hanging="360"/>
      </w:pPr>
    </w:p>
    <w:p w:rsidR="005C4B1A" w:rsidRDefault="005C4B1A" w:rsidP="005C4B1A">
      <w:pPr>
        <w:pStyle w:val="ActivityNumbers"/>
        <w:numPr>
          <w:ilvl w:val="0"/>
          <w:numId w:val="0"/>
        </w:numPr>
        <w:ind w:left="720" w:hanging="360"/>
      </w:pPr>
    </w:p>
    <w:p w:rsidR="005C4B1A" w:rsidRDefault="005C4B1A" w:rsidP="005C4B1A">
      <w:pPr>
        <w:pStyle w:val="ActivityNumbers"/>
        <w:numPr>
          <w:ilvl w:val="0"/>
          <w:numId w:val="0"/>
        </w:numPr>
        <w:ind w:left="720" w:hanging="360"/>
      </w:pPr>
    </w:p>
    <w:p w:rsidR="005C4B1A" w:rsidRDefault="005C4B1A" w:rsidP="005C4B1A">
      <w:pPr>
        <w:pStyle w:val="ActivityNumbers"/>
        <w:numPr>
          <w:ilvl w:val="0"/>
          <w:numId w:val="0"/>
        </w:numPr>
        <w:ind w:left="720" w:hanging="360"/>
      </w:pPr>
    </w:p>
    <w:p w:rsidR="005C4B1A" w:rsidRDefault="005C4B1A" w:rsidP="005C4B1A">
      <w:pPr>
        <w:pStyle w:val="ActivityNumbers"/>
        <w:numPr>
          <w:ilvl w:val="0"/>
          <w:numId w:val="0"/>
        </w:numPr>
        <w:ind w:left="720" w:hanging="360"/>
      </w:pPr>
    </w:p>
    <w:p w:rsidR="005C4B1A" w:rsidRDefault="005C4B1A" w:rsidP="005C4B1A">
      <w:pPr>
        <w:pStyle w:val="ActivityNumbers"/>
        <w:numPr>
          <w:ilvl w:val="0"/>
          <w:numId w:val="0"/>
        </w:numPr>
        <w:ind w:left="720" w:hanging="360"/>
      </w:pPr>
    </w:p>
    <w:p w:rsidR="00E36B88" w:rsidRDefault="00E36B88" w:rsidP="005C4B1A">
      <w:pPr>
        <w:pStyle w:val="ActivityNumbers"/>
      </w:pPr>
      <w:r>
        <w:t xml:space="preserve">Explain how a problem with insulin receptors would affect the ability to achieve homeostasis. </w:t>
      </w:r>
    </w:p>
    <w:p w:rsidR="00E36B88" w:rsidRDefault="00E36B88" w:rsidP="00E36B88">
      <w:pPr>
        <w:pStyle w:val="ActivityNumbers"/>
        <w:numPr>
          <w:ilvl w:val="0"/>
          <w:numId w:val="0"/>
        </w:numPr>
        <w:ind w:left="720" w:hanging="360"/>
      </w:pPr>
    </w:p>
    <w:p w:rsidR="00E36B88" w:rsidRDefault="00E36B88" w:rsidP="00E36B88">
      <w:pPr>
        <w:pStyle w:val="ActivityNumbers"/>
        <w:numPr>
          <w:ilvl w:val="0"/>
          <w:numId w:val="0"/>
        </w:numPr>
        <w:ind w:left="720" w:hanging="360"/>
      </w:pPr>
    </w:p>
    <w:p w:rsidR="00E36B88" w:rsidRDefault="00E36B88" w:rsidP="00E36B88">
      <w:pPr>
        <w:pStyle w:val="ActivityNumbers"/>
        <w:numPr>
          <w:ilvl w:val="0"/>
          <w:numId w:val="0"/>
        </w:numPr>
        <w:ind w:left="720" w:hanging="360"/>
      </w:pPr>
    </w:p>
    <w:p w:rsidR="00E36B88" w:rsidRDefault="00E36B88" w:rsidP="00E36B88">
      <w:pPr>
        <w:pStyle w:val="ActivityNumbers"/>
        <w:numPr>
          <w:ilvl w:val="0"/>
          <w:numId w:val="0"/>
        </w:numPr>
        <w:ind w:left="720" w:hanging="360"/>
      </w:pPr>
    </w:p>
    <w:p w:rsidR="00E36B88" w:rsidRDefault="00E36B88" w:rsidP="00E36B88">
      <w:pPr>
        <w:pStyle w:val="ActivityNumbers"/>
        <w:numPr>
          <w:ilvl w:val="0"/>
          <w:numId w:val="0"/>
        </w:numPr>
        <w:ind w:left="720" w:hanging="360"/>
      </w:pPr>
    </w:p>
    <w:p w:rsidR="00E36B88" w:rsidRDefault="00E36B88" w:rsidP="00E36B88">
      <w:pPr>
        <w:pStyle w:val="ActivityNumbers"/>
        <w:numPr>
          <w:ilvl w:val="0"/>
          <w:numId w:val="0"/>
        </w:numPr>
        <w:ind w:left="720" w:hanging="360"/>
      </w:pPr>
    </w:p>
    <w:p w:rsidR="005C4B1A" w:rsidRDefault="004635AF" w:rsidP="005C4B1A">
      <w:pPr>
        <w:pStyle w:val="ActivityNumbers"/>
      </w:pPr>
      <w:r>
        <w:t>Explain how it is possible that a problem with hormones and feedback led to Anna Garcia’s untimely death</w:t>
      </w:r>
      <w:r w:rsidR="00CA3B49">
        <w:t>.</w:t>
      </w:r>
      <w:r>
        <w:t xml:space="preserve"> </w:t>
      </w:r>
    </w:p>
    <w:p w:rsidR="00DE19D5" w:rsidRDefault="00DE19D5" w:rsidP="00DE19D5">
      <w:pPr>
        <w:pStyle w:val="ActivityNumbers"/>
        <w:numPr>
          <w:ilvl w:val="0"/>
          <w:numId w:val="0"/>
        </w:numPr>
      </w:pPr>
    </w:p>
    <w:p w:rsidR="00724DFC" w:rsidRDefault="00724DFC" w:rsidP="00DE19D5">
      <w:pPr>
        <w:pStyle w:val="ActivityNumbers"/>
        <w:numPr>
          <w:ilvl w:val="0"/>
          <w:numId w:val="0"/>
        </w:numPr>
      </w:pPr>
    </w:p>
    <w:p w:rsidR="00724DFC" w:rsidRDefault="00724DFC" w:rsidP="00DE19D5">
      <w:pPr>
        <w:pStyle w:val="ActivityNumbers"/>
        <w:numPr>
          <w:ilvl w:val="0"/>
          <w:numId w:val="0"/>
        </w:numPr>
      </w:pPr>
    </w:p>
    <w:sectPr w:rsidR="00724DFC" w:rsidSect="0039771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51" w:rsidRDefault="00567651">
      <w:r>
        <w:separator/>
      </w:r>
    </w:p>
    <w:p w:rsidR="00567651" w:rsidRDefault="00567651"/>
    <w:p w:rsidR="00567651" w:rsidRDefault="00567651"/>
  </w:endnote>
  <w:endnote w:type="continuationSeparator" w:id="0">
    <w:p w:rsidR="00567651" w:rsidRDefault="00567651">
      <w:r>
        <w:continuationSeparator/>
      </w:r>
    </w:p>
    <w:p w:rsidR="00567651" w:rsidRDefault="00567651"/>
    <w:p w:rsidR="00567651" w:rsidRDefault="00567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D5" w:rsidRDefault="00D053D5" w:rsidP="00D053D5">
    <w:pPr>
      <w:pStyle w:val="Footer"/>
    </w:pPr>
    <w:r>
      <w:t>© 2013 Project Lead The Way,</w:t>
    </w:r>
    <w:r>
      <w:rPr>
        <w:vertAlign w:val="superscript"/>
      </w:rPr>
      <w:t xml:space="preserve"> </w:t>
    </w:r>
    <w:r>
      <w:t>Inc.</w:t>
    </w:r>
  </w:p>
  <w:p w:rsidR="002936B0" w:rsidRDefault="00876F3F" w:rsidP="003C1870">
    <w:pPr>
      <w:pStyle w:val="Footer"/>
    </w:pPr>
    <w:r>
      <w:rPr>
        <w:rFonts w:cs="Arial"/>
        <w:szCs w:val="20"/>
      </w:rPr>
      <w:t>Principles of Biomedical Science</w:t>
    </w:r>
    <w:r>
      <w:rPr>
        <w:rFonts w:cs="Arial"/>
      </w:rPr>
      <w:t xml:space="preserve"> </w:t>
    </w:r>
    <w:r w:rsidR="005C4B1A">
      <w:t xml:space="preserve">Activity </w:t>
    </w:r>
    <w:r w:rsidR="00A8043A">
      <w:t>2.1.3</w:t>
    </w:r>
    <w:r w:rsidR="005C4B1A">
      <w:t xml:space="preserve"> </w:t>
    </w:r>
    <w:r w:rsidR="00A8043A">
      <w:t>Feedback</w:t>
    </w:r>
    <w:r w:rsidR="00CA3B49">
      <w:t xml:space="preserve"> – </w:t>
    </w:r>
    <w:r w:rsidR="002936B0" w:rsidRPr="00DA546C">
      <w:t xml:space="preserve">Page </w:t>
    </w:r>
    <w:r w:rsidR="009E5970">
      <w:fldChar w:fldCharType="begin"/>
    </w:r>
    <w:r w:rsidR="002936B0" w:rsidRPr="00DA546C">
      <w:instrText xml:space="preserve"> PAGE </w:instrText>
    </w:r>
    <w:r w:rsidR="009E5970">
      <w:fldChar w:fldCharType="separate"/>
    </w:r>
    <w:r w:rsidR="000072CC">
      <w:rPr>
        <w:noProof/>
      </w:rPr>
      <w:t>1</w:t>
    </w:r>
    <w:r w:rsidR="009E597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51" w:rsidRDefault="00567651">
      <w:r>
        <w:separator/>
      </w:r>
    </w:p>
    <w:p w:rsidR="00567651" w:rsidRDefault="00567651"/>
    <w:p w:rsidR="00567651" w:rsidRDefault="00567651"/>
  </w:footnote>
  <w:footnote w:type="continuationSeparator" w:id="0">
    <w:p w:rsidR="00567651" w:rsidRDefault="00567651">
      <w:r>
        <w:continuationSeparator/>
      </w:r>
    </w:p>
    <w:p w:rsidR="00567651" w:rsidRDefault="00567651"/>
    <w:p w:rsidR="00567651" w:rsidRDefault="005676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595C98"/>
    <w:multiLevelType w:val="hybridMultilevel"/>
    <w:tmpl w:val="BD10B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5DF4E0B"/>
    <w:multiLevelType w:val="hybridMultilevel"/>
    <w:tmpl w:val="3ED030D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09454E6"/>
    <w:multiLevelType w:val="hybridMultilevel"/>
    <w:tmpl w:val="B92447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F94E48"/>
    <w:multiLevelType w:val="hybridMultilevel"/>
    <w:tmpl w:val="278C67FE"/>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8"/>
  </w:num>
  <w:num w:numId="7">
    <w:abstractNumId w:val="5"/>
  </w:num>
  <w:num w:numId="8">
    <w:abstractNumId w:val="21"/>
  </w:num>
  <w:num w:numId="9">
    <w:abstractNumId w:val="20"/>
  </w:num>
  <w:num w:numId="10">
    <w:abstractNumId w:val="29"/>
  </w:num>
  <w:num w:numId="11">
    <w:abstractNumId w:val="35"/>
  </w:num>
  <w:num w:numId="12">
    <w:abstractNumId w:val="29"/>
  </w:num>
  <w:num w:numId="13">
    <w:abstractNumId w:val="31"/>
  </w:num>
  <w:num w:numId="14">
    <w:abstractNumId w:val="6"/>
  </w:num>
  <w:num w:numId="15">
    <w:abstractNumId w:val="25"/>
  </w:num>
  <w:num w:numId="16">
    <w:abstractNumId w:val="23"/>
  </w:num>
  <w:num w:numId="17">
    <w:abstractNumId w:val="9"/>
  </w:num>
  <w:num w:numId="18">
    <w:abstractNumId w:val="1"/>
  </w:num>
  <w:num w:numId="19">
    <w:abstractNumId w:val="26"/>
  </w:num>
  <w:num w:numId="20">
    <w:abstractNumId w:val="8"/>
  </w:num>
  <w:num w:numId="21">
    <w:abstractNumId w:val="28"/>
  </w:num>
  <w:num w:numId="22">
    <w:abstractNumId w:val="16"/>
  </w:num>
  <w:num w:numId="23">
    <w:abstractNumId w:val="36"/>
  </w:num>
  <w:num w:numId="24">
    <w:abstractNumId w:val="10"/>
  </w:num>
  <w:num w:numId="25">
    <w:abstractNumId w:val="34"/>
  </w:num>
  <w:num w:numId="26">
    <w:abstractNumId w:val="34"/>
  </w:num>
  <w:num w:numId="27">
    <w:abstractNumId w:val="7"/>
  </w:num>
  <w:num w:numId="28">
    <w:abstractNumId w:val="30"/>
  </w:num>
  <w:num w:numId="29">
    <w:abstractNumId w:val="37"/>
  </w:num>
  <w:num w:numId="30">
    <w:abstractNumId w:val="22"/>
  </w:num>
  <w:num w:numId="31">
    <w:abstractNumId w:val="19"/>
  </w:num>
  <w:num w:numId="32">
    <w:abstractNumId w:val="19"/>
  </w:num>
  <w:num w:numId="33">
    <w:abstractNumId w:val="15"/>
  </w:num>
  <w:num w:numId="34">
    <w:abstractNumId w:val="3"/>
  </w:num>
  <w:num w:numId="35">
    <w:abstractNumId w:val="18"/>
  </w:num>
  <w:num w:numId="36">
    <w:abstractNumId w:val="0"/>
  </w:num>
  <w:num w:numId="37">
    <w:abstractNumId w:val="12"/>
  </w:num>
  <w:num w:numId="38">
    <w:abstractNumId w:val="2"/>
  </w:num>
  <w:num w:numId="39">
    <w:abstractNumId w:val="33"/>
  </w:num>
  <w:num w:numId="40">
    <w:abstractNumId w:val="33"/>
    <w:lvlOverride w:ilvl="0">
      <w:startOverride w:val="1"/>
    </w:lvlOverride>
  </w:num>
  <w:num w:numId="41">
    <w:abstractNumId w:val="24"/>
  </w:num>
  <w:num w:numId="42">
    <w:abstractNumId w:val="27"/>
  </w:num>
  <w:num w:numId="43">
    <w:abstractNumId w:val="32"/>
  </w:num>
  <w:num w:numId="44">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072CC"/>
    <w:rsid w:val="0001126E"/>
    <w:rsid w:val="000159E5"/>
    <w:rsid w:val="00023DB3"/>
    <w:rsid w:val="0002471A"/>
    <w:rsid w:val="00031CED"/>
    <w:rsid w:val="00033B85"/>
    <w:rsid w:val="00033C79"/>
    <w:rsid w:val="0003526D"/>
    <w:rsid w:val="000378EC"/>
    <w:rsid w:val="00040B8A"/>
    <w:rsid w:val="00041584"/>
    <w:rsid w:val="00044818"/>
    <w:rsid w:val="000520C0"/>
    <w:rsid w:val="00061F4C"/>
    <w:rsid w:val="000628AB"/>
    <w:rsid w:val="00063594"/>
    <w:rsid w:val="000643B3"/>
    <w:rsid w:val="000663A8"/>
    <w:rsid w:val="0006742D"/>
    <w:rsid w:val="00070F7C"/>
    <w:rsid w:val="00071A1E"/>
    <w:rsid w:val="00075C17"/>
    <w:rsid w:val="00076DE6"/>
    <w:rsid w:val="00077302"/>
    <w:rsid w:val="0008183B"/>
    <w:rsid w:val="00081CA4"/>
    <w:rsid w:val="0008482A"/>
    <w:rsid w:val="00085987"/>
    <w:rsid w:val="00086307"/>
    <w:rsid w:val="00086311"/>
    <w:rsid w:val="00093E87"/>
    <w:rsid w:val="000A1548"/>
    <w:rsid w:val="000B394E"/>
    <w:rsid w:val="000B6392"/>
    <w:rsid w:val="000C2D0C"/>
    <w:rsid w:val="000C5FC8"/>
    <w:rsid w:val="000D0819"/>
    <w:rsid w:val="000D1731"/>
    <w:rsid w:val="000D664D"/>
    <w:rsid w:val="000E4903"/>
    <w:rsid w:val="000E7D0C"/>
    <w:rsid w:val="000F3B82"/>
    <w:rsid w:val="000F6BC0"/>
    <w:rsid w:val="00100EE1"/>
    <w:rsid w:val="00102C57"/>
    <w:rsid w:val="00114CE5"/>
    <w:rsid w:val="00115D40"/>
    <w:rsid w:val="0011739F"/>
    <w:rsid w:val="0012438D"/>
    <w:rsid w:val="0013198A"/>
    <w:rsid w:val="00141C43"/>
    <w:rsid w:val="0014471F"/>
    <w:rsid w:val="0014765B"/>
    <w:rsid w:val="00147941"/>
    <w:rsid w:val="00152E05"/>
    <w:rsid w:val="0016715E"/>
    <w:rsid w:val="00173174"/>
    <w:rsid w:val="0017545E"/>
    <w:rsid w:val="00175EB9"/>
    <w:rsid w:val="00186354"/>
    <w:rsid w:val="0019344C"/>
    <w:rsid w:val="00193E61"/>
    <w:rsid w:val="00194414"/>
    <w:rsid w:val="00196FD5"/>
    <w:rsid w:val="00197928"/>
    <w:rsid w:val="001A48D2"/>
    <w:rsid w:val="001A6573"/>
    <w:rsid w:val="001A70B0"/>
    <w:rsid w:val="001C0049"/>
    <w:rsid w:val="001C0CBF"/>
    <w:rsid w:val="001C6033"/>
    <w:rsid w:val="001D0BBC"/>
    <w:rsid w:val="001D0D33"/>
    <w:rsid w:val="001D10B3"/>
    <w:rsid w:val="001D2673"/>
    <w:rsid w:val="001D2BF0"/>
    <w:rsid w:val="001D3BAA"/>
    <w:rsid w:val="001D4156"/>
    <w:rsid w:val="001D5475"/>
    <w:rsid w:val="001D73CA"/>
    <w:rsid w:val="001E20D8"/>
    <w:rsid w:val="001E26E7"/>
    <w:rsid w:val="001E27A9"/>
    <w:rsid w:val="001E2E47"/>
    <w:rsid w:val="002012F7"/>
    <w:rsid w:val="00201E02"/>
    <w:rsid w:val="002033F3"/>
    <w:rsid w:val="00205C67"/>
    <w:rsid w:val="00207E62"/>
    <w:rsid w:val="002103BD"/>
    <w:rsid w:val="002116CA"/>
    <w:rsid w:val="002156F7"/>
    <w:rsid w:val="00215C90"/>
    <w:rsid w:val="00217F09"/>
    <w:rsid w:val="00225368"/>
    <w:rsid w:val="00227253"/>
    <w:rsid w:val="00230889"/>
    <w:rsid w:val="00231812"/>
    <w:rsid w:val="00234CF8"/>
    <w:rsid w:val="00235482"/>
    <w:rsid w:val="00236426"/>
    <w:rsid w:val="002369CB"/>
    <w:rsid w:val="00241359"/>
    <w:rsid w:val="002434FC"/>
    <w:rsid w:val="002444D0"/>
    <w:rsid w:val="00245CA9"/>
    <w:rsid w:val="00250BAA"/>
    <w:rsid w:val="0025669E"/>
    <w:rsid w:val="00262C15"/>
    <w:rsid w:val="00266517"/>
    <w:rsid w:val="0026755B"/>
    <w:rsid w:val="00274CBD"/>
    <w:rsid w:val="00274F45"/>
    <w:rsid w:val="0027539B"/>
    <w:rsid w:val="00277856"/>
    <w:rsid w:val="0028040B"/>
    <w:rsid w:val="00283F6E"/>
    <w:rsid w:val="002856A1"/>
    <w:rsid w:val="002925CD"/>
    <w:rsid w:val="002936B0"/>
    <w:rsid w:val="00296459"/>
    <w:rsid w:val="00297EF3"/>
    <w:rsid w:val="002A7EB2"/>
    <w:rsid w:val="002B0C5A"/>
    <w:rsid w:val="002B0DB9"/>
    <w:rsid w:val="002C1C3C"/>
    <w:rsid w:val="002C35D6"/>
    <w:rsid w:val="002C6852"/>
    <w:rsid w:val="002D290F"/>
    <w:rsid w:val="002D3A71"/>
    <w:rsid w:val="002D5821"/>
    <w:rsid w:val="002D67C9"/>
    <w:rsid w:val="002D7EC0"/>
    <w:rsid w:val="002E100B"/>
    <w:rsid w:val="002E1258"/>
    <w:rsid w:val="002E23F9"/>
    <w:rsid w:val="002E4C90"/>
    <w:rsid w:val="002E73F5"/>
    <w:rsid w:val="003003A5"/>
    <w:rsid w:val="00300D83"/>
    <w:rsid w:val="00302A88"/>
    <w:rsid w:val="00312F13"/>
    <w:rsid w:val="0031338D"/>
    <w:rsid w:val="003139D9"/>
    <w:rsid w:val="00321F03"/>
    <w:rsid w:val="003225FA"/>
    <w:rsid w:val="00332079"/>
    <w:rsid w:val="0033278B"/>
    <w:rsid w:val="0033382D"/>
    <w:rsid w:val="0033450A"/>
    <w:rsid w:val="00350437"/>
    <w:rsid w:val="00351688"/>
    <w:rsid w:val="00353C05"/>
    <w:rsid w:val="00360A37"/>
    <w:rsid w:val="0037006C"/>
    <w:rsid w:val="0037431D"/>
    <w:rsid w:val="00375492"/>
    <w:rsid w:val="0038293C"/>
    <w:rsid w:val="003853B3"/>
    <w:rsid w:val="003872B4"/>
    <w:rsid w:val="00390880"/>
    <w:rsid w:val="00395CFC"/>
    <w:rsid w:val="0039755C"/>
    <w:rsid w:val="0039771C"/>
    <w:rsid w:val="003A1697"/>
    <w:rsid w:val="003A1A3B"/>
    <w:rsid w:val="003A5ADE"/>
    <w:rsid w:val="003B0062"/>
    <w:rsid w:val="003B225C"/>
    <w:rsid w:val="003B4FA8"/>
    <w:rsid w:val="003B5780"/>
    <w:rsid w:val="003C1870"/>
    <w:rsid w:val="003C394F"/>
    <w:rsid w:val="003C44BF"/>
    <w:rsid w:val="003C5430"/>
    <w:rsid w:val="003C58F3"/>
    <w:rsid w:val="003C6C52"/>
    <w:rsid w:val="003D3115"/>
    <w:rsid w:val="003D7787"/>
    <w:rsid w:val="003E54C3"/>
    <w:rsid w:val="003E583E"/>
    <w:rsid w:val="003E70A4"/>
    <w:rsid w:val="003F6497"/>
    <w:rsid w:val="003F6724"/>
    <w:rsid w:val="004049A7"/>
    <w:rsid w:val="00413F50"/>
    <w:rsid w:val="0042127F"/>
    <w:rsid w:val="00423694"/>
    <w:rsid w:val="00425111"/>
    <w:rsid w:val="00426F0D"/>
    <w:rsid w:val="004275D4"/>
    <w:rsid w:val="004308C7"/>
    <w:rsid w:val="004324D6"/>
    <w:rsid w:val="004349BC"/>
    <w:rsid w:val="00435CF3"/>
    <w:rsid w:val="004361A1"/>
    <w:rsid w:val="00437B09"/>
    <w:rsid w:val="004414F7"/>
    <w:rsid w:val="00443867"/>
    <w:rsid w:val="004464EA"/>
    <w:rsid w:val="00446946"/>
    <w:rsid w:val="004521B1"/>
    <w:rsid w:val="0046239E"/>
    <w:rsid w:val="004635AF"/>
    <w:rsid w:val="00464C03"/>
    <w:rsid w:val="00467E25"/>
    <w:rsid w:val="00472345"/>
    <w:rsid w:val="00473114"/>
    <w:rsid w:val="00481608"/>
    <w:rsid w:val="00486554"/>
    <w:rsid w:val="00487448"/>
    <w:rsid w:val="004914B0"/>
    <w:rsid w:val="00492816"/>
    <w:rsid w:val="00497FF0"/>
    <w:rsid w:val="004A34F1"/>
    <w:rsid w:val="004A4262"/>
    <w:rsid w:val="004B07C2"/>
    <w:rsid w:val="004B115B"/>
    <w:rsid w:val="004B4CA1"/>
    <w:rsid w:val="004C17D6"/>
    <w:rsid w:val="004C5FC6"/>
    <w:rsid w:val="004D0063"/>
    <w:rsid w:val="004D0F8B"/>
    <w:rsid w:val="004D1442"/>
    <w:rsid w:val="004D1612"/>
    <w:rsid w:val="004D2208"/>
    <w:rsid w:val="004D7475"/>
    <w:rsid w:val="004E0734"/>
    <w:rsid w:val="004E2478"/>
    <w:rsid w:val="004F1279"/>
    <w:rsid w:val="004F3E37"/>
    <w:rsid w:val="004F518D"/>
    <w:rsid w:val="004F58B8"/>
    <w:rsid w:val="00503188"/>
    <w:rsid w:val="0050510F"/>
    <w:rsid w:val="00505F9B"/>
    <w:rsid w:val="00510B70"/>
    <w:rsid w:val="00510C02"/>
    <w:rsid w:val="00511289"/>
    <w:rsid w:val="0051245C"/>
    <w:rsid w:val="00517B3E"/>
    <w:rsid w:val="005208B9"/>
    <w:rsid w:val="005227FA"/>
    <w:rsid w:val="005317BD"/>
    <w:rsid w:val="00535029"/>
    <w:rsid w:val="00540877"/>
    <w:rsid w:val="00541F58"/>
    <w:rsid w:val="00545D99"/>
    <w:rsid w:val="00547C51"/>
    <w:rsid w:val="00547E24"/>
    <w:rsid w:val="00553463"/>
    <w:rsid w:val="00553B7B"/>
    <w:rsid w:val="00561579"/>
    <w:rsid w:val="00563561"/>
    <w:rsid w:val="0056699B"/>
    <w:rsid w:val="00567651"/>
    <w:rsid w:val="005701D0"/>
    <w:rsid w:val="00570F4E"/>
    <w:rsid w:val="00573F47"/>
    <w:rsid w:val="005831A0"/>
    <w:rsid w:val="00583FE2"/>
    <w:rsid w:val="005840F8"/>
    <w:rsid w:val="00596A0A"/>
    <w:rsid w:val="00597277"/>
    <w:rsid w:val="005A3AA8"/>
    <w:rsid w:val="005A3F94"/>
    <w:rsid w:val="005B127E"/>
    <w:rsid w:val="005B13D1"/>
    <w:rsid w:val="005B5291"/>
    <w:rsid w:val="005B72DF"/>
    <w:rsid w:val="005B76AD"/>
    <w:rsid w:val="005C137E"/>
    <w:rsid w:val="005C27EF"/>
    <w:rsid w:val="005C35FD"/>
    <w:rsid w:val="005C4B1A"/>
    <w:rsid w:val="005C7C00"/>
    <w:rsid w:val="005D6245"/>
    <w:rsid w:val="005D694B"/>
    <w:rsid w:val="005D73E1"/>
    <w:rsid w:val="005F277C"/>
    <w:rsid w:val="005F309D"/>
    <w:rsid w:val="0060659A"/>
    <w:rsid w:val="0061186C"/>
    <w:rsid w:val="00615D63"/>
    <w:rsid w:val="0061721F"/>
    <w:rsid w:val="006203D0"/>
    <w:rsid w:val="00622133"/>
    <w:rsid w:val="00623AAD"/>
    <w:rsid w:val="00624609"/>
    <w:rsid w:val="00625199"/>
    <w:rsid w:val="00630518"/>
    <w:rsid w:val="006306CB"/>
    <w:rsid w:val="0063317C"/>
    <w:rsid w:val="00634026"/>
    <w:rsid w:val="00636972"/>
    <w:rsid w:val="0064287E"/>
    <w:rsid w:val="00644C3A"/>
    <w:rsid w:val="00657905"/>
    <w:rsid w:val="006613C5"/>
    <w:rsid w:val="0066177D"/>
    <w:rsid w:val="00663BB0"/>
    <w:rsid w:val="0066435F"/>
    <w:rsid w:val="006643BB"/>
    <w:rsid w:val="00666B8D"/>
    <w:rsid w:val="00666E84"/>
    <w:rsid w:val="00670366"/>
    <w:rsid w:val="00671743"/>
    <w:rsid w:val="00671E89"/>
    <w:rsid w:val="006723B0"/>
    <w:rsid w:val="006727F7"/>
    <w:rsid w:val="00676B3E"/>
    <w:rsid w:val="00676EE0"/>
    <w:rsid w:val="0068151F"/>
    <w:rsid w:val="006849D7"/>
    <w:rsid w:val="006853D5"/>
    <w:rsid w:val="006865D2"/>
    <w:rsid w:val="00687294"/>
    <w:rsid w:val="00687BBC"/>
    <w:rsid w:val="00691627"/>
    <w:rsid w:val="006920FC"/>
    <w:rsid w:val="00692DF7"/>
    <w:rsid w:val="006942E1"/>
    <w:rsid w:val="00694BC5"/>
    <w:rsid w:val="00697CE3"/>
    <w:rsid w:val="006A3994"/>
    <w:rsid w:val="006B0662"/>
    <w:rsid w:val="006B1718"/>
    <w:rsid w:val="006B2ECD"/>
    <w:rsid w:val="006B2FC6"/>
    <w:rsid w:val="006B55F7"/>
    <w:rsid w:val="006B773D"/>
    <w:rsid w:val="006C0CA6"/>
    <w:rsid w:val="006C3CB8"/>
    <w:rsid w:val="006C4560"/>
    <w:rsid w:val="006D2D2B"/>
    <w:rsid w:val="006D396C"/>
    <w:rsid w:val="006D4895"/>
    <w:rsid w:val="006D62AC"/>
    <w:rsid w:val="006D753B"/>
    <w:rsid w:val="006E08BF"/>
    <w:rsid w:val="006E1193"/>
    <w:rsid w:val="006E1B77"/>
    <w:rsid w:val="006F3994"/>
    <w:rsid w:val="00701A9A"/>
    <w:rsid w:val="00702AE0"/>
    <w:rsid w:val="00702F5C"/>
    <w:rsid w:val="00703011"/>
    <w:rsid w:val="0070302F"/>
    <w:rsid w:val="00704B42"/>
    <w:rsid w:val="007127A7"/>
    <w:rsid w:val="007143BA"/>
    <w:rsid w:val="007172BE"/>
    <w:rsid w:val="00721FCE"/>
    <w:rsid w:val="00722241"/>
    <w:rsid w:val="007232FC"/>
    <w:rsid w:val="00724C9B"/>
    <w:rsid w:val="00724DFC"/>
    <w:rsid w:val="00726444"/>
    <w:rsid w:val="00730D3D"/>
    <w:rsid w:val="00732254"/>
    <w:rsid w:val="007349C5"/>
    <w:rsid w:val="00741B33"/>
    <w:rsid w:val="0074271F"/>
    <w:rsid w:val="00744458"/>
    <w:rsid w:val="007503EC"/>
    <w:rsid w:val="00751F48"/>
    <w:rsid w:val="00752A53"/>
    <w:rsid w:val="0075405A"/>
    <w:rsid w:val="0075497D"/>
    <w:rsid w:val="00755055"/>
    <w:rsid w:val="00764BDD"/>
    <w:rsid w:val="007654F9"/>
    <w:rsid w:val="00765B7D"/>
    <w:rsid w:val="00765C3D"/>
    <w:rsid w:val="00767CA2"/>
    <w:rsid w:val="00772E42"/>
    <w:rsid w:val="00774450"/>
    <w:rsid w:val="007746D3"/>
    <w:rsid w:val="00782752"/>
    <w:rsid w:val="00782AE1"/>
    <w:rsid w:val="00782B5D"/>
    <w:rsid w:val="007832AB"/>
    <w:rsid w:val="00784754"/>
    <w:rsid w:val="007912B8"/>
    <w:rsid w:val="00795A84"/>
    <w:rsid w:val="007C02BB"/>
    <w:rsid w:val="007C2908"/>
    <w:rsid w:val="007C2E0B"/>
    <w:rsid w:val="007C7412"/>
    <w:rsid w:val="007D5C82"/>
    <w:rsid w:val="007D6739"/>
    <w:rsid w:val="007D7087"/>
    <w:rsid w:val="007D74C0"/>
    <w:rsid w:val="007D7639"/>
    <w:rsid w:val="007E3B86"/>
    <w:rsid w:val="007F1915"/>
    <w:rsid w:val="007F3052"/>
    <w:rsid w:val="007F7704"/>
    <w:rsid w:val="007F7A8D"/>
    <w:rsid w:val="007F7ED2"/>
    <w:rsid w:val="008010D7"/>
    <w:rsid w:val="00805B2E"/>
    <w:rsid w:val="00806122"/>
    <w:rsid w:val="008063E2"/>
    <w:rsid w:val="00806688"/>
    <w:rsid w:val="00811953"/>
    <w:rsid w:val="00814FAD"/>
    <w:rsid w:val="00816D76"/>
    <w:rsid w:val="00816E9A"/>
    <w:rsid w:val="00823316"/>
    <w:rsid w:val="0082478E"/>
    <w:rsid w:val="00825D66"/>
    <w:rsid w:val="00832F2D"/>
    <w:rsid w:val="008362F7"/>
    <w:rsid w:val="00840FD4"/>
    <w:rsid w:val="008410ED"/>
    <w:rsid w:val="008417E1"/>
    <w:rsid w:val="008418D0"/>
    <w:rsid w:val="0084192C"/>
    <w:rsid w:val="00844D2C"/>
    <w:rsid w:val="00846FC3"/>
    <w:rsid w:val="00855774"/>
    <w:rsid w:val="00856973"/>
    <w:rsid w:val="008614BD"/>
    <w:rsid w:val="008707CA"/>
    <w:rsid w:val="008721A9"/>
    <w:rsid w:val="008752D0"/>
    <w:rsid w:val="00876F3F"/>
    <w:rsid w:val="00882224"/>
    <w:rsid w:val="008908B3"/>
    <w:rsid w:val="00894A97"/>
    <w:rsid w:val="008A23E3"/>
    <w:rsid w:val="008B2BAD"/>
    <w:rsid w:val="008B32D6"/>
    <w:rsid w:val="008B33DF"/>
    <w:rsid w:val="008B5FED"/>
    <w:rsid w:val="008C15FA"/>
    <w:rsid w:val="008C4222"/>
    <w:rsid w:val="008D2AC5"/>
    <w:rsid w:val="008D415D"/>
    <w:rsid w:val="008D679C"/>
    <w:rsid w:val="008E18D9"/>
    <w:rsid w:val="008E46B3"/>
    <w:rsid w:val="008E5926"/>
    <w:rsid w:val="008F1E9C"/>
    <w:rsid w:val="008F3936"/>
    <w:rsid w:val="00901F94"/>
    <w:rsid w:val="00906C78"/>
    <w:rsid w:val="00907AF2"/>
    <w:rsid w:val="00907D0E"/>
    <w:rsid w:val="00913E1C"/>
    <w:rsid w:val="00914135"/>
    <w:rsid w:val="00917804"/>
    <w:rsid w:val="00920E14"/>
    <w:rsid w:val="00924517"/>
    <w:rsid w:val="009254AD"/>
    <w:rsid w:val="0092763A"/>
    <w:rsid w:val="0092773B"/>
    <w:rsid w:val="00944C5A"/>
    <w:rsid w:val="00952616"/>
    <w:rsid w:val="00956049"/>
    <w:rsid w:val="00964052"/>
    <w:rsid w:val="00965172"/>
    <w:rsid w:val="00970FDC"/>
    <w:rsid w:val="00976002"/>
    <w:rsid w:val="00980C27"/>
    <w:rsid w:val="0098172C"/>
    <w:rsid w:val="00982D4F"/>
    <w:rsid w:val="009862BC"/>
    <w:rsid w:val="009A10D7"/>
    <w:rsid w:val="009A48F8"/>
    <w:rsid w:val="009A4C8C"/>
    <w:rsid w:val="009A513A"/>
    <w:rsid w:val="009A5403"/>
    <w:rsid w:val="009A7633"/>
    <w:rsid w:val="009B0417"/>
    <w:rsid w:val="009B1044"/>
    <w:rsid w:val="009B4FC6"/>
    <w:rsid w:val="009C1ED9"/>
    <w:rsid w:val="009C3633"/>
    <w:rsid w:val="009C3B01"/>
    <w:rsid w:val="009C3FEA"/>
    <w:rsid w:val="009C62FC"/>
    <w:rsid w:val="009D24B0"/>
    <w:rsid w:val="009D2DFE"/>
    <w:rsid w:val="009D3D4C"/>
    <w:rsid w:val="009E5970"/>
    <w:rsid w:val="009F0E66"/>
    <w:rsid w:val="009F126B"/>
    <w:rsid w:val="009F78D7"/>
    <w:rsid w:val="00A04989"/>
    <w:rsid w:val="00A10BB0"/>
    <w:rsid w:val="00A12384"/>
    <w:rsid w:val="00A1633C"/>
    <w:rsid w:val="00A17D75"/>
    <w:rsid w:val="00A2006B"/>
    <w:rsid w:val="00A21636"/>
    <w:rsid w:val="00A30E9E"/>
    <w:rsid w:val="00A36948"/>
    <w:rsid w:val="00A36F97"/>
    <w:rsid w:val="00A4028F"/>
    <w:rsid w:val="00A4282B"/>
    <w:rsid w:val="00A50E17"/>
    <w:rsid w:val="00A54B39"/>
    <w:rsid w:val="00A54BE6"/>
    <w:rsid w:val="00A55715"/>
    <w:rsid w:val="00A55EF8"/>
    <w:rsid w:val="00A61EA3"/>
    <w:rsid w:val="00A6335F"/>
    <w:rsid w:val="00A642CE"/>
    <w:rsid w:val="00A716B3"/>
    <w:rsid w:val="00A72383"/>
    <w:rsid w:val="00A74851"/>
    <w:rsid w:val="00A776C9"/>
    <w:rsid w:val="00A802B3"/>
    <w:rsid w:val="00A8043A"/>
    <w:rsid w:val="00A807B5"/>
    <w:rsid w:val="00A8084B"/>
    <w:rsid w:val="00A81396"/>
    <w:rsid w:val="00A8248B"/>
    <w:rsid w:val="00A830A9"/>
    <w:rsid w:val="00A87FA2"/>
    <w:rsid w:val="00A92EDA"/>
    <w:rsid w:val="00A949F7"/>
    <w:rsid w:val="00A96D62"/>
    <w:rsid w:val="00AA1942"/>
    <w:rsid w:val="00AA51D6"/>
    <w:rsid w:val="00AA7460"/>
    <w:rsid w:val="00AB5A2D"/>
    <w:rsid w:val="00AB5B86"/>
    <w:rsid w:val="00AB7440"/>
    <w:rsid w:val="00AB765C"/>
    <w:rsid w:val="00AC50DD"/>
    <w:rsid w:val="00AC5408"/>
    <w:rsid w:val="00AE1ED0"/>
    <w:rsid w:val="00AE2AEC"/>
    <w:rsid w:val="00AE79C9"/>
    <w:rsid w:val="00AF2793"/>
    <w:rsid w:val="00AF35C3"/>
    <w:rsid w:val="00AF7D3F"/>
    <w:rsid w:val="00B01614"/>
    <w:rsid w:val="00B026E2"/>
    <w:rsid w:val="00B0379F"/>
    <w:rsid w:val="00B0541F"/>
    <w:rsid w:val="00B11E4A"/>
    <w:rsid w:val="00B13227"/>
    <w:rsid w:val="00B22165"/>
    <w:rsid w:val="00B26F80"/>
    <w:rsid w:val="00B30887"/>
    <w:rsid w:val="00B30D14"/>
    <w:rsid w:val="00B323CF"/>
    <w:rsid w:val="00B34B8B"/>
    <w:rsid w:val="00B45AC3"/>
    <w:rsid w:val="00B46C20"/>
    <w:rsid w:val="00B562C8"/>
    <w:rsid w:val="00B5796F"/>
    <w:rsid w:val="00B62813"/>
    <w:rsid w:val="00B758F3"/>
    <w:rsid w:val="00B7621F"/>
    <w:rsid w:val="00B77FF0"/>
    <w:rsid w:val="00B94BBB"/>
    <w:rsid w:val="00B9591B"/>
    <w:rsid w:val="00BA3B54"/>
    <w:rsid w:val="00BB199C"/>
    <w:rsid w:val="00BB244F"/>
    <w:rsid w:val="00BB5EB2"/>
    <w:rsid w:val="00BB77D9"/>
    <w:rsid w:val="00BB7BB8"/>
    <w:rsid w:val="00BC19F8"/>
    <w:rsid w:val="00BC3E25"/>
    <w:rsid w:val="00BC5AB8"/>
    <w:rsid w:val="00BC5BE0"/>
    <w:rsid w:val="00BC6089"/>
    <w:rsid w:val="00BD2290"/>
    <w:rsid w:val="00BD48DA"/>
    <w:rsid w:val="00BD5DEB"/>
    <w:rsid w:val="00BE1439"/>
    <w:rsid w:val="00BE4020"/>
    <w:rsid w:val="00BE405B"/>
    <w:rsid w:val="00BF0F54"/>
    <w:rsid w:val="00BF197F"/>
    <w:rsid w:val="00BF6EDD"/>
    <w:rsid w:val="00BF777A"/>
    <w:rsid w:val="00C0246A"/>
    <w:rsid w:val="00C05C1C"/>
    <w:rsid w:val="00C130A9"/>
    <w:rsid w:val="00C13302"/>
    <w:rsid w:val="00C13993"/>
    <w:rsid w:val="00C213DC"/>
    <w:rsid w:val="00C2325B"/>
    <w:rsid w:val="00C271FA"/>
    <w:rsid w:val="00C31CCA"/>
    <w:rsid w:val="00C46A41"/>
    <w:rsid w:val="00C46FDA"/>
    <w:rsid w:val="00C5018D"/>
    <w:rsid w:val="00C53B6C"/>
    <w:rsid w:val="00C5404B"/>
    <w:rsid w:val="00C60122"/>
    <w:rsid w:val="00C625FC"/>
    <w:rsid w:val="00C63CA4"/>
    <w:rsid w:val="00C643F2"/>
    <w:rsid w:val="00C64ED2"/>
    <w:rsid w:val="00C6639D"/>
    <w:rsid w:val="00C66D6F"/>
    <w:rsid w:val="00C70159"/>
    <w:rsid w:val="00C726F0"/>
    <w:rsid w:val="00C77854"/>
    <w:rsid w:val="00C817A0"/>
    <w:rsid w:val="00C825CE"/>
    <w:rsid w:val="00C825F1"/>
    <w:rsid w:val="00C86939"/>
    <w:rsid w:val="00C86941"/>
    <w:rsid w:val="00C90AE1"/>
    <w:rsid w:val="00C917B1"/>
    <w:rsid w:val="00CA1770"/>
    <w:rsid w:val="00CA21DF"/>
    <w:rsid w:val="00CA2AD1"/>
    <w:rsid w:val="00CA3B49"/>
    <w:rsid w:val="00CA5EB1"/>
    <w:rsid w:val="00CA7C60"/>
    <w:rsid w:val="00CB0180"/>
    <w:rsid w:val="00CB4243"/>
    <w:rsid w:val="00CC3936"/>
    <w:rsid w:val="00CC63BE"/>
    <w:rsid w:val="00CD5236"/>
    <w:rsid w:val="00CD5716"/>
    <w:rsid w:val="00CE122F"/>
    <w:rsid w:val="00CE17AE"/>
    <w:rsid w:val="00CE2381"/>
    <w:rsid w:val="00CE2A2C"/>
    <w:rsid w:val="00CE476F"/>
    <w:rsid w:val="00CE4D14"/>
    <w:rsid w:val="00CF7411"/>
    <w:rsid w:val="00CF7EC0"/>
    <w:rsid w:val="00D053D5"/>
    <w:rsid w:val="00D06490"/>
    <w:rsid w:val="00D115FF"/>
    <w:rsid w:val="00D11A07"/>
    <w:rsid w:val="00D17F15"/>
    <w:rsid w:val="00D246E5"/>
    <w:rsid w:val="00D2557F"/>
    <w:rsid w:val="00D33353"/>
    <w:rsid w:val="00D37136"/>
    <w:rsid w:val="00D4152A"/>
    <w:rsid w:val="00D425A0"/>
    <w:rsid w:val="00D43925"/>
    <w:rsid w:val="00D53785"/>
    <w:rsid w:val="00D56263"/>
    <w:rsid w:val="00D571F1"/>
    <w:rsid w:val="00D629B1"/>
    <w:rsid w:val="00D66393"/>
    <w:rsid w:val="00D74AC9"/>
    <w:rsid w:val="00D776D0"/>
    <w:rsid w:val="00D8241E"/>
    <w:rsid w:val="00D853DB"/>
    <w:rsid w:val="00D87193"/>
    <w:rsid w:val="00D90BE6"/>
    <w:rsid w:val="00D94353"/>
    <w:rsid w:val="00DA25C5"/>
    <w:rsid w:val="00DA347F"/>
    <w:rsid w:val="00DA3D01"/>
    <w:rsid w:val="00DA546C"/>
    <w:rsid w:val="00DA61ED"/>
    <w:rsid w:val="00DA780C"/>
    <w:rsid w:val="00DB0E96"/>
    <w:rsid w:val="00DB2458"/>
    <w:rsid w:val="00DB3798"/>
    <w:rsid w:val="00DB6149"/>
    <w:rsid w:val="00DC20F2"/>
    <w:rsid w:val="00DD044B"/>
    <w:rsid w:val="00DD5462"/>
    <w:rsid w:val="00DD55FB"/>
    <w:rsid w:val="00DD5638"/>
    <w:rsid w:val="00DD5C9A"/>
    <w:rsid w:val="00DE19D5"/>
    <w:rsid w:val="00DE19EA"/>
    <w:rsid w:val="00DE2433"/>
    <w:rsid w:val="00DE5119"/>
    <w:rsid w:val="00DF2A3E"/>
    <w:rsid w:val="00DF415C"/>
    <w:rsid w:val="00DF4C74"/>
    <w:rsid w:val="00E05130"/>
    <w:rsid w:val="00E0728F"/>
    <w:rsid w:val="00E12C51"/>
    <w:rsid w:val="00E14351"/>
    <w:rsid w:val="00E17A3E"/>
    <w:rsid w:val="00E20C9D"/>
    <w:rsid w:val="00E20E98"/>
    <w:rsid w:val="00E23A6B"/>
    <w:rsid w:val="00E333E0"/>
    <w:rsid w:val="00E36B88"/>
    <w:rsid w:val="00E36D28"/>
    <w:rsid w:val="00E40570"/>
    <w:rsid w:val="00E43A3D"/>
    <w:rsid w:val="00E500A6"/>
    <w:rsid w:val="00E5432F"/>
    <w:rsid w:val="00E637E3"/>
    <w:rsid w:val="00E64903"/>
    <w:rsid w:val="00E651BB"/>
    <w:rsid w:val="00E717BA"/>
    <w:rsid w:val="00E7483D"/>
    <w:rsid w:val="00E74A34"/>
    <w:rsid w:val="00E75C4F"/>
    <w:rsid w:val="00E765B5"/>
    <w:rsid w:val="00E81AFB"/>
    <w:rsid w:val="00E8706A"/>
    <w:rsid w:val="00E9114C"/>
    <w:rsid w:val="00E9705D"/>
    <w:rsid w:val="00EA0B39"/>
    <w:rsid w:val="00EA5FA1"/>
    <w:rsid w:val="00EA7813"/>
    <w:rsid w:val="00EB74D6"/>
    <w:rsid w:val="00EC0C42"/>
    <w:rsid w:val="00EC3F60"/>
    <w:rsid w:val="00EC6B30"/>
    <w:rsid w:val="00EC6FDB"/>
    <w:rsid w:val="00EE5438"/>
    <w:rsid w:val="00EE6741"/>
    <w:rsid w:val="00EF64CB"/>
    <w:rsid w:val="00F0049C"/>
    <w:rsid w:val="00F03C06"/>
    <w:rsid w:val="00F0486D"/>
    <w:rsid w:val="00F056D9"/>
    <w:rsid w:val="00F07435"/>
    <w:rsid w:val="00F13CAC"/>
    <w:rsid w:val="00F14B04"/>
    <w:rsid w:val="00F174D8"/>
    <w:rsid w:val="00F37F09"/>
    <w:rsid w:val="00F41FF5"/>
    <w:rsid w:val="00F53E60"/>
    <w:rsid w:val="00F57D0C"/>
    <w:rsid w:val="00F64D73"/>
    <w:rsid w:val="00F6567E"/>
    <w:rsid w:val="00F732D5"/>
    <w:rsid w:val="00F743FB"/>
    <w:rsid w:val="00F80736"/>
    <w:rsid w:val="00F80899"/>
    <w:rsid w:val="00F81552"/>
    <w:rsid w:val="00F81850"/>
    <w:rsid w:val="00F84C65"/>
    <w:rsid w:val="00F85365"/>
    <w:rsid w:val="00F90034"/>
    <w:rsid w:val="00F9133A"/>
    <w:rsid w:val="00F92B84"/>
    <w:rsid w:val="00F94478"/>
    <w:rsid w:val="00F94F7A"/>
    <w:rsid w:val="00FA03BF"/>
    <w:rsid w:val="00FA1785"/>
    <w:rsid w:val="00FA6579"/>
    <w:rsid w:val="00FB12A1"/>
    <w:rsid w:val="00FB1495"/>
    <w:rsid w:val="00FB3066"/>
    <w:rsid w:val="00FB7BBB"/>
    <w:rsid w:val="00FC5B8B"/>
    <w:rsid w:val="00FD086F"/>
    <w:rsid w:val="00FD0997"/>
    <w:rsid w:val="00FD4361"/>
    <w:rsid w:val="00FF4F4B"/>
    <w:rsid w:val="00FF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link w:val="ActivityBodyChar"/>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autoRedefine/>
    <w:rsid w:val="008063E2"/>
    <w:pPr>
      <w:spacing w:before="120" w:after="120"/>
      <w:contextualSpacing/>
    </w:pPr>
    <w:rPr>
      <w:b/>
      <w:sz w:val="28"/>
      <w:szCs w:val="32"/>
    </w:rPr>
  </w:style>
  <w:style w:type="character" w:customStyle="1" w:styleId="ActivitySectionCharChar">
    <w:name w:val="ActivitySection Char Char"/>
    <w:link w:val="ActivitySection"/>
    <w:rsid w:val="008063E2"/>
    <w:rPr>
      <w:rFonts w:ascii="Arial" w:hAnsi="Arial"/>
      <w:b/>
      <w:sz w:val="28"/>
      <w:szCs w:val="32"/>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353C05"/>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link w:val="ActivityBodyItalicChar"/>
    <w:rsid w:val="00561579"/>
    <w:rPr>
      <w:i/>
      <w:iCs/>
    </w:rPr>
  </w:style>
  <w:style w:type="character" w:customStyle="1" w:styleId="Italic">
    <w:name w:val="Italic"/>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C31CCA"/>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qFormat/>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0"/>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link w:val="ActivityBody0"/>
    <w:rsid w:val="00473114"/>
    <w:rPr>
      <w:rFonts w:ascii="Arial" w:hAnsi="Arial" w:cs="Arial"/>
      <w:sz w:val="24"/>
      <w:szCs w:val="24"/>
      <w:lang w:val="en-US" w:eastAsia="en-US" w:bidi="ar-SA"/>
    </w:rPr>
  </w:style>
  <w:style w:type="paragraph" w:styleId="Header">
    <w:name w:val="header"/>
    <w:basedOn w:val="Normal"/>
    <w:rsid w:val="00B11E4A"/>
    <w:pPr>
      <w:tabs>
        <w:tab w:val="center" w:pos="4320"/>
        <w:tab w:val="right" w:pos="8640"/>
      </w:tabs>
    </w:pPr>
  </w:style>
  <w:style w:type="character" w:customStyle="1" w:styleId="ActivityBodyChar">
    <w:name w:val="ActivityBody Char"/>
    <w:link w:val="ActivityBody"/>
    <w:rsid w:val="00C46FDA"/>
    <w:rPr>
      <w:rFonts w:ascii="Arial" w:hAnsi="Arial" w:cs="Arial"/>
      <w:sz w:val="24"/>
      <w:szCs w:val="24"/>
      <w:lang w:val="en-US" w:eastAsia="en-US" w:bidi="ar-SA"/>
    </w:rPr>
  </w:style>
  <w:style w:type="character" w:customStyle="1" w:styleId="ActivityBodyItalicChar">
    <w:name w:val="ActivityBody + Italic Char"/>
    <w:link w:val="ActivityBodyItalic0"/>
    <w:rsid w:val="00C46FDA"/>
    <w:rPr>
      <w:rFonts w:ascii="Arial" w:hAnsi="Arial" w:cs="Arial"/>
      <w:i/>
      <w:iCs/>
      <w:sz w:val="24"/>
      <w:szCs w:val="24"/>
      <w:lang w:val="en-US" w:eastAsia="en-US" w:bidi="ar-SA"/>
    </w:rPr>
  </w:style>
  <w:style w:type="character" w:customStyle="1" w:styleId="FooterChar">
    <w:name w:val="Footer Char"/>
    <w:basedOn w:val="DefaultParagraphFont"/>
    <w:link w:val="Footer"/>
    <w:uiPriority w:val="99"/>
    <w:rsid w:val="00D053D5"/>
    <w:rPr>
      <w:rFonts w:ascii="Arial" w:hAnsi="Arial"/>
      <w:szCs w:val="24"/>
    </w:rPr>
  </w:style>
  <w:style w:type="character" w:customStyle="1" w:styleId="ActivityNumbersChar">
    <w:name w:val="Activity Numbers Char"/>
    <w:basedOn w:val="DefaultParagraphFont"/>
    <w:link w:val="ActivityNumbers"/>
    <w:rsid w:val="00DE243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link w:val="ActivityBodyChar"/>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autoRedefine/>
    <w:rsid w:val="008063E2"/>
    <w:pPr>
      <w:spacing w:before="120" w:after="120"/>
      <w:contextualSpacing/>
    </w:pPr>
    <w:rPr>
      <w:b/>
      <w:sz w:val="28"/>
      <w:szCs w:val="32"/>
    </w:rPr>
  </w:style>
  <w:style w:type="character" w:customStyle="1" w:styleId="ActivitySectionCharChar">
    <w:name w:val="ActivitySection Char Char"/>
    <w:link w:val="ActivitySection"/>
    <w:rsid w:val="008063E2"/>
    <w:rPr>
      <w:rFonts w:ascii="Arial" w:hAnsi="Arial"/>
      <w:b/>
      <w:sz w:val="28"/>
      <w:szCs w:val="32"/>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353C05"/>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link w:val="ActivityBodyItalicChar"/>
    <w:rsid w:val="00561579"/>
    <w:rPr>
      <w:i/>
      <w:iCs/>
    </w:rPr>
  </w:style>
  <w:style w:type="character" w:customStyle="1" w:styleId="Italic">
    <w:name w:val="Italic"/>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C31CCA"/>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qFormat/>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0"/>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link w:val="ActivityBody0"/>
    <w:rsid w:val="00473114"/>
    <w:rPr>
      <w:rFonts w:ascii="Arial" w:hAnsi="Arial" w:cs="Arial"/>
      <w:sz w:val="24"/>
      <w:szCs w:val="24"/>
      <w:lang w:val="en-US" w:eastAsia="en-US" w:bidi="ar-SA"/>
    </w:rPr>
  </w:style>
  <w:style w:type="paragraph" w:styleId="Header">
    <w:name w:val="header"/>
    <w:basedOn w:val="Normal"/>
    <w:rsid w:val="00B11E4A"/>
    <w:pPr>
      <w:tabs>
        <w:tab w:val="center" w:pos="4320"/>
        <w:tab w:val="right" w:pos="8640"/>
      </w:tabs>
    </w:pPr>
  </w:style>
  <w:style w:type="character" w:customStyle="1" w:styleId="ActivityBodyChar">
    <w:name w:val="ActivityBody Char"/>
    <w:link w:val="ActivityBody"/>
    <w:rsid w:val="00C46FDA"/>
    <w:rPr>
      <w:rFonts w:ascii="Arial" w:hAnsi="Arial" w:cs="Arial"/>
      <w:sz w:val="24"/>
      <w:szCs w:val="24"/>
      <w:lang w:val="en-US" w:eastAsia="en-US" w:bidi="ar-SA"/>
    </w:rPr>
  </w:style>
  <w:style w:type="character" w:customStyle="1" w:styleId="ActivityBodyItalicChar">
    <w:name w:val="ActivityBody + Italic Char"/>
    <w:link w:val="ActivityBodyItalic0"/>
    <w:rsid w:val="00C46FDA"/>
    <w:rPr>
      <w:rFonts w:ascii="Arial" w:hAnsi="Arial" w:cs="Arial"/>
      <w:i/>
      <w:iCs/>
      <w:sz w:val="24"/>
      <w:szCs w:val="24"/>
      <w:lang w:val="en-US" w:eastAsia="en-US" w:bidi="ar-SA"/>
    </w:rPr>
  </w:style>
  <w:style w:type="character" w:customStyle="1" w:styleId="FooterChar">
    <w:name w:val="Footer Char"/>
    <w:basedOn w:val="DefaultParagraphFont"/>
    <w:link w:val="Footer"/>
    <w:uiPriority w:val="99"/>
    <w:rsid w:val="00D053D5"/>
    <w:rPr>
      <w:rFonts w:ascii="Arial" w:hAnsi="Arial"/>
      <w:szCs w:val="24"/>
    </w:rPr>
  </w:style>
  <w:style w:type="character" w:customStyle="1" w:styleId="ActivityNumbersChar">
    <w:name w:val="Activity Numbers Char"/>
    <w:basedOn w:val="DefaultParagraphFont"/>
    <w:link w:val="ActivityNumbers"/>
    <w:rsid w:val="00DE243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pennmedicine.org/health_info/diabetes2/000272.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Local%20Settings\Temporary%20Internet%20Files\OLK249\Biomed%20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Template.dot</Template>
  <TotalTime>1</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A3.4.1CanNegativeFeedbackBePositive</vt:lpstr>
    </vt:vector>
  </TitlesOfParts>
  <Company>Project Lead The Way, Inc.</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A3.4.1CanNegativeFeedbackBePositive</dc:title>
  <dc:subject>PBS- Unit 3 Diabetes</dc:subject>
  <dc:creator>Carolyn Malstrom and Jane King</dc:creator>
  <cp:lastModifiedBy>Stephanie Poll</cp:lastModifiedBy>
  <cp:revision>3</cp:revision>
  <cp:lastPrinted>2012-04-09T19:28:00Z</cp:lastPrinted>
  <dcterms:created xsi:type="dcterms:W3CDTF">2015-05-19T18:39:00Z</dcterms:created>
  <dcterms:modified xsi:type="dcterms:W3CDTF">2015-05-19T18:39:00Z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